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pPr w:leftFromText="180" w:rightFromText="180" w:vertAnchor="page" w:horzAnchor="margin" w:tblpY="49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349"/>
        <w:gridCol w:w="222"/>
      </w:tblGrid>
      <w:tr w:rsidR="008650F4" w:rsidRPr="00CC4DB7" w:rsidTr="006574BE">
        <w:trPr>
          <w:trHeight w:val="2267"/>
        </w:trPr>
        <w:tc>
          <w:tcPr>
            <w:tcW w:w="4597" w:type="dxa"/>
          </w:tcPr>
          <w:p w:rsidR="008650F4" w:rsidRPr="00AD128E" w:rsidRDefault="00AD128E" w:rsidP="006574BE">
            <w:pPr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788E2B7" wp14:editId="156475A9">
                  <wp:extent cx="5940425" cy="2053590"/>
                  <wp:effectExtent l="0" t="0" r="3175" b="3810"/>
                  <wp:docPr id="1" name="Рисунок 1" descr="E:\акты\Рисунок (1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E:\акты\Рисунок (11)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05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7" w:type="dxa"/>
          </w:tcPr>
          <w:p w:rsidR="008650F4" w:rsidRPr="00CC4DB7" w:rsidRDefault="008650F4" w:rsidP="006574BE">
            <w:pPr>
              <w:jc w:val="both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 xml:space="preserve">    </w:t>
            </w:r>
          </w:p>
        </w:tc>
      </w:tr>
    </w:tbl>
    <w:p w:rsidR="008650F4" w:rsidRPr="00AD128E" w:rsidRDefault="008650F4" w:rsidP="00AD128E">
      <w:pPr>
        <w:jc w:val="center"/>
        <w:rPr>
          <w:sz w:val="28"/>
          <w:szCs w:val="28"/>
        </w:rPr>
      </w:pPr>
      <w:r w:rsidRPr="00CC4DB7">
        <w:rPr>
          <w:noProof/>
          <w:sz w:val="28"/>
          <w:szCs w:val="28"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 wp14:anchorId="3F1A446F" wp14:editId="6DC01B55">
                <wp:simplePos x="0" y="0"/>
                <wp:positionH relativeFrom="margin">
                  <wp:posOffset>3150235</wp:posOffset>
                </wp:positionH>
                <wp:positionV relativeFrom="paragraph">
                  <wp:posOffset>540385</wp:posOffset>
                </wp:positionV>
                <wp:extent cx="394970" cy="123825"/>
                <wp:effectExtent l="0" t="0" r="5080" b="12700"/>
                <wp:wrapTopAndBottom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97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50F4" w:rsidRDefault="008650F4" w:rsidP="008650F4">
                            <w:pPr>
                              <w:pStyle w:val="22"/>
                              <w:shd w:val="clear" w:color="auto" w:fill="auto"/>
                              <w:spacing w:after="0" w:line="190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248.05pt;margin-top:42.55pt;width:31.1pt;height:9.75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" filled="f" stroked="f">
                <v:textbox style="mso-fit-shape-to-text:t" inset="0,0,0,0">
                  <w:txbxContent>
                    <w:p w:rsidR="008650F4" w:rsidRDefault="008650F4" w:rsidP="008650F4">
                      <w:pPr>
                        <w:pStyle w:val="22"/>
                        <w:shd w:val="clear" w:color="auto" w:fill="auto"/>
                        <w:spacing w:after="0" w:line="190" w:lineRule="exact"/>
                        <w:jc w:val="left"/>
                      </w:pPr>
                      <w:r>
                        <w:rPr>
                          <w:rStyle w:val="2Exact"/>
                        </w:rPr>
                        <w:t>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CC4DB7">
        <w:rPr>
          <w:b/>
          <w:sz w:val="28"/>
          <w:szCs w:val="28"/>
        </w:rPr>
        <w:t>ПОЛОЖЕНИЕ ОБ УЧЕБНОМ  КАБИНЕТЕ</w:t>
      </w:r>
      <w:bookmarkStart w:id="0" w:name="_GoBack"/>
    </w:p>
    <w:bookmarkEnd w:id="0"/>
    <w:p w:rsidR="008650F4" w:rsidRPr="00CC4DB7" w:rsidRDefault="008650F4" w:rsidP="008650F4">
      <w:pPr>
        <w:pStyle w:val="a3"/>
        <w:rPr>
          <w:b/>
          <w:sz w:val="28"/>
          <w:szCs w:val="28"/>
        </w:rPr>
      </w:pPr>
      <w:r w:rsidRPr="00CC4DB7">
        <w:rPr>
          <w:b/>
          <w:sz w:val="28"/>
          <w:szCs w:val="28"/>
        </w:rPr>
        <w:t>МБОУ «</w:t>
      </w:r>
      <w:proofErr w:type="spellStart"/>
      <w:r w:rsidRPr="00CC4DB7">
        <w:rPr>
          <w:b/>
          <w:sz w:val="28"/>
          <w:szCs w:val="28"/>
        </w:rPr>
        <w:t>Татарско</w:t>
      </w:r>
      <w:proofErr w:type="spellEnd"/>
      <w:r w:rsidRPr="00CC4DB7">
        <w:rPr>
          <w:b/>
          <w:sz w:val="28"/>
          <w:szCs w:val="28"/>
        </w:rPr>
        <w:t xml:space="preserve"> – Танаевская СОШ имени </w:t>
      </w:r>
      <w:proofErr w:type="spellStart"/>
      <w:r w:rsidRPr="00CC4DB7">
        <w:rPr>
          <w:b/>
          <w:sz w:val="28"/>
          <w:szCs w:val="28"/>
        </w:rPr>
        <w:t>Афзала</w:t>
      </w:r>
      <w:proofErr w:type="spellEnd"/>
      <w:r w:rsidRPr="00CC4DB7">
        <w:rPr>
          <w:b/>
          <w:sz w:val="28"/>
          <w:szCs w:val="28"/>
        </w:rPr>
        <w:t xml:space="preserve"> Шамова» ЗМР РТ</w:t>
      </w:r>
    </w:p>
    <w:p w:rsidR="008650F4" w:rsidRPr="00CC4DB7" w:rsidRDefault="008650F4" w:rsidP="008650F4">
      <w:pPr>
        <w:jc w:val="center"/>
        <w:rPr>
          <w:sz w:val="28"/>
          <w:szCs w:val="28"/>
        </w:rPr>
      </w:pPr>
      <w:r w:rsidRPr="00CC4DB7">
        <w:rPr>
          <w:sz w:val="28"/>
          <w:szCs w:val="28"/>
        </w:rPr>
        <w:t xml:space="preserve"> </w:t>
      </w:r>
    </w:p>
    <w:p w:rsidR="008650F4" w:rsidRPr="00CC4DB7" w:rsidRDefault="008650F4" w:rsidP="008650F4">
      <w:pPr>
        <w:spacing w:after="200" w:line="384" w:lineRule="auto"/>
        <w:jc w:val="center"/>
        <w:rPr>
          <w:sz w:val="28"/>
          <w:szCs w:val="28"/>
        </w:rPr>
      </w:pPr>
      <w:r w:rsidRPr="00CC4DB7">
        <w:rPr>
          <w:b/>
          <w:bCs/>
          <w:sz w:val="28"/>
          <w:szCs w:val="28"/>
        </w:rPr>
        <w:t>Общие положения</w:t>
      </w:r>
    </w:p>
    <w:p w:rsidR="008650F4" w:rsidRPr="00CC4DB7" w:rsidRDefault="008650F4" w:rsidP="008650F4">
      <w:pPr>
        <w:jc w:val="both"/>
        <w:rPr>
          <w:rFonts w:eastAsia="SimSun"/>
          <w:sz w:val="28"/>
          <w:szCs w:val="28"/>
        </w:rPr>
      </w:pPr>
      <w:r w:rsidRPr="00CC4DB7">
        <w:rPr>
          <w:sz w:val="28"/>
          <w:szCs w:val="28"/>
        </w:rPr>
        <w:t xml:space="preserve"> </w:t>
      </w:r>
      <w:proofErr w:type="gramStart"/>
      <w:r w:rsidRPr="00CC4DB7">
        <w:rPr>
          <w:sz w:val="28"/>
          <w:szCs w:val="28"/>
        </w:rPr>
        <w:t>Настоящее положение регламентирует работу предметного кабинета в соответствии с Федеральным Законом «Об образовании в РФ»,</w:t>
      </w:r>
      <w:r w:rsidRPr="00CC4DB7">
        <w:rPr>
          <w:rFonts w:eastAsia="SimSun"/>
          <w:sz w:val="28"/>
          <w:szCs w:val="28"/>
        </w:rPr>
        <w:t xml:space="preserve"> Приказом об утверждении СанПиН 2.4.2.2821-10 «Санитарно-эпидемиологические требования к условиям и организации обучения в общеобразовательных учреждениях»: постановление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Pr="00CC4DB7">
          <w:rPr>
            <w:rFonts w:eastAsia="SimSun"/>
            <w:sz w:val="28"/>
            <w:szCs w:val="28"/>
          </w:rPr>
          <w:t>2010 г</w:t>
        </w:r>
      </w:smartTag>
      <w:r w:rsidRPr="00CC4DB7">
        <w:rPr>
          <w:rFonts w:eastAsia="SimSun"/>
          <w:sz w:val="28"/>
          <w:szCs w:val="28"/>
        </w:rPr>
        <w:t xml:space="preserve">. № </w:t>
      </w:r>
      <w:smartTag w:uri="urn:schemas-microsoft-com:office:smarttags" w:element="metricconverter">
        <w:smartTagPr>
          <w:attr w:name="ProductID" w:val="189, г"/>
        </w:smartTagPr>
        <w:r w:rsidRPr="00CC4DB7">
          <w:rPr>
            <w:rFonts w:eastAsia="SimSun"/>
            <w:sz w:val="28"/>
            <w:szCs w:val="28"/>
          </w:rPr>
          <w:t>189, г</w:t>
        </w:r>
      </w:smartTag>
      <w:r w:rsidRPr="00CC4DB7">
        <w:rPr>
          <w:rFonts w:eastAsia="SimSun"/>
          <w:sz w:val="28"/>
          <w:szCs w:val="28"/>
        </w:rPr>
        <w:t xml:space="preserve">. Москва; зарегистрировано в Минюсте РФ 3 марта </w:t>
      </w:r>
      <w:smartTag w:uri="urn:schemas-microsoft-com:office:smarttags" w:element="metricconverter">
        <w:smartTagPr>
          <w:attr w:name="ProductID" w:val="2011 г"/>
        </w:smartTagPr>
        <w:r w:rsidRPr="00CC4DB7">
          <w:rPr>
            <w:rFonts w:eastAsia="SimSun"/>
            <w:sz w:val="28"/>
            <w:szCs w:val="28"/>
          </w:rPr>
          <w:t>2011 г</w:t>
        </w:r>
      </w:smartTag>
      <w:r w:rsidRPr="00CC4DB7">
        <w:rPr>
          <w:rFonts w:eastAsia="SimSun"/>
          <w:sz w:val="28"/>
          <w:szCs w:val="28"/>
        </w:rPr>
        <w:t>.</w:t>
      </w:r>
      <w:proofErr w:type="gramEnd"/>
    </w:p>
    <w:p w:rsidR="008650F4" w:rsidRPr="00CC4DB7" w:rsidRDefault="008650F4" w:rsidP="008650F4">
      <w:pPr>
        <w:rPr>
          <w:sz w:val="28"/>
          <w:szCs w:val="28"/>
        </w:rPr>
      </w:pPr>
      <w:r w:rsidRPr="00CC4DB7">
        <w:rPr>
          <w:sz w:val="28"/>
          <w:szCs w:val="28"/>
        </w:rPr>
        <w:t xml:space="preserve"> </w:t>
      </w:r>
    </w:p>
    <w:p w:rsidR="008650F4" w:rsidRPr="00CC4DB7" w:rsidRDefault="008650F4" w:rsidP="008650F4">
      <w:pPr>
        <w:rPr>
          <w:sz w:val="28"/>
          <w:szCs w:val="28"/>
        </w:rPr>
      </w:pPr>
      <w:r w:rsidRPr="00CC4DB7">
        <w:rPr>
          <w:b/>
          <w:sz w:val="28"/>
          <w:szCs w:val="28"/>
        </w:rPr>
        <w:t xml:space="preserve">       Учебный кабинет</w:t>
      </w:r>
      <w:r w:rsidRPr="00CC4DB7">
        <w:rPr>
          <w:sz w:val="28"/>
          <w:szCs w:val="28"/>
        </w:rPr>
        <w:t xml:space="preserve"> – это учебное помещение школы, оснащенное наглядными пособиями, учебным оборудованием, мебелью и техническими средствами обучения, в котором проводится учебная, факультативная и внеклассная работа с </w:t>
      </w:r>
      <w:proofErr w:type="gramStart"/>
      <w:r w:rsidRPr="00CC4DB7">
        <w:rPr>
          <w:sz w:val="28"/>
          <w:szCs w:val="28"/>
        </w:rPr>
        <w:t>учащимися</w:t>
      </w:r>
      <w:proofErr w:type="gramEnd"/>
      <w:r w:rsidRPr="00CC4DB7">
        <w:rPr>
          <w:sz w:val="28"/>
          <w:szCs w:val="28"/>
        </w:rPr>
        <w:t xml:space="preserve"> и методическая работа по предмету.</w:t>
      </w:r>
    </w:p>
    <w:p w:rsidR="008650F4" w:rsidRPr="00CC4DB7" w:rsidRDefault="008650F4" w:rsidP="008650F4">
      <w:pPr>
        <w:rPr>
          <w:sz w:val="28"/>
          <w:szCs w:val="28"/>
        </w:rPr>
      </w:pPr>
      <w:r w:rsidRPr="00CC4DB7">
        <w:rPr>
          <w:sz w:val="28"/>
          <w:szCs w:val="28"/>
        </w:rPr>
        <w:t xml:space="preserve">        Заведующий учебным кабинетом назначается и снимается с занимаемой должности приказом директора.</w:t>
      </w:r>
    </w:p>
    <w:p w:rsidR="008650F4" w:rsidRPr="00CC4DB7" w:rsidRDefault="008650F4" w:rsidP="008650F4">
      <w:pPr>
        <w:numPr>
          <w:ilvl w:val="1"/>
          <w:numId w:val="1"/>
        </w:numPr>
        <w:jc w:val="center"/>
        <w:rPr>
          <w:b/>
          <w:sz w:val="28"/>
          <w:szCs w:val="28"/>
        </w:rPr>
      </w:pPr>
      <w:r w:rsidRPr="00CC4DB7">
        <w:rPr>
          <w:b/>
          <w:sz w:val="28"/>
          <w:szCs w:val="28"/>
        </w:rPr>
        <w:t>Общие требования к учебному кабинету</w:t>
      </w:r>
    </w:p>
    <w:p w:rsidR="008650F4" w:rsidRPr="00CC4DB7" w:rsidRDefault="008650F4" w:rsidP="008650F4">
      <w:pPr>
        <w:ind w:left="1080"/>
        <w:jc w:val="center"/>
        <w:rPr>
          <w:sz w:val="28"/>
          <w:szCs w:val="28"/>
        </w:rPr>
      </w:pPr>
    </w:p>
    <w:p w:rsidR="008650F4" w:rsidRPr="00CC4DB7" w:rsidRDefault="008650F4" w:rsidP="008650F4">
      <w:pPr>
        <w:pStyle w:val="a7"/>
        <w:numPr>
          <w:ilvl w:val="1"/>
          <w:numId w:val="2"/>
        </w:numPr>
        <w:ind w:left="567"/>
        <w:rPr>
          <w:sz w:val="28"/>
          <w:szCs w:val="28"/>
        </w:rPr>
      </w:pPr>
      <w:r w:rsidRPr="00CC4DB7">
        <w:rPr>
          <w:sz w:val="28"/>
          <w:szCs w:val="28"/>
        </w:rPr>
        <w:t>Наличие приказа о назначении зав. кабинетом и лаборанта, их функциональных обязанностях (по профилю кабинета).</w:t>
      </w:r>
    </w:p>
    <w:p w:rsidR="008650F4" w:rsidRPr="00CC4DB7" w:rsidRDefault="008650F4" w:rsidP="008650F4">
      <w:pPr>
        <w:pStyle w:val="a7"/>
        <w:numPr>
          <w:ilvl w:val="1"/>
          <w:numId w:val="2"/>
        </w:numPr>
        <w:tabs>
          <w:tab w:val="num" w:pos="567"/>
        </w:tabs>
        <w:ind w:left="567"/>
        <w:rPr>
          <w:sz w:val="28"/>
          <w:szCs w:val="28"/>
        </w:rPr>
      </w:pPr>
      <w:r w:rsidRPr="00CC4DB7">
        <w:rPr>
          <w:sz w:val="28"/>
          <w:szCs w:val="28"/>
        </w:rPr>
        <w:t>Наличие паспорта кабинета, оформленного с указанием функционального назначения, имеющегося в нем оборудования, приборов, технических средств, наглядных пособий, учебников, методических пособий, дидактических материалов и др.</w:t>
      </w:r>
    </w:p>
    <w:p w:rsidR="008650F4" w:rsidRPr="00CC4DB7" w:rsidRDefault="008650F4" w:rsidP="008650F4">
      <w:pPr>
        <w:pStyle w:val="a7"/>
        <w:numPr>
          <w:ilvl w:val="1"/>
          <w:numId w:val="2"/>
        </w:numPr>
        <w:tabs>
          <w:tab w:val="num" w:pos="567"/>
        </w:tabs>
        <w:ind w:left="567"/>
        <w:rPr>
          <w:sz w:val="28"/>
          <w:szCs w:val="28"/>
        </w:rPr>
      </w:pPr>
      <w:r w:rsidRPr="00CC4DB7">
        <w:rPr>
          <w:sz w:val="28"/>
          <w:szCs w:val="28"/>
        </w:rPr>
        <w:t>Наличие правил техники безопасности при работе в кабинете.</w:t>
      </w:r>
    </w:p>
    <w:p w:rsidR="008650F4" w:rsidRPr="00CC4DB7" w:rsidRDefault="008650F4" w:rsidP="008650F4">
      <w:pPr>
        <w:pStyle w:val="a7"/>
        <w:numPr>
          <w:ilvl w:val="1"/>
          <w:numId w:val="2"/>
        </w:numPr>
        <w:tabs>
          <w:tab w:val="num" w:pos="567"/>
        </w:tabs>
        <w:ind w:left="567"/>
        <w:rPr>
          <w:sz w:val="28"/>
          <w:szCs w:val="28"/>
        </w:rPr>
      </w:pPr>
      <w:r w:rsidRPr="00CC4DB7">
        <w:rPr>
          <w:sz w:val="28"/>
          <w:szCs w:val="28"/>
        </w:rPr>
        <w:t>Наличие правил пользования учебным кабинетом учащимися.</w:t>
      </w:r>
    </w:p>
    <w:p w:rsidR="008650F4" w:rsidRPr="00CC4DB7" w:rsidRDefault="008650F4" w:rsidP="008650F4">
      <w:pPr>
        <w:pStyle w:val="a7"/>
        <w:numPr>
          <w:ilvl w:val="1"/>
          <w:numId w:val="2"/>
        </w:numPr>
        <w:tabs>
          <w:tab w:val="num" w:pos="567"/>
        </w:tabs>
        <w:ind w:left="567"/>
        <w:rPr>
          <w:sz w:val="28"/>
          <w:szCs w:val="28"/>
        </w:rPr>
      </w:pPr>
      <w:r w:rsidRPr="00CC4DB7">
        <w:rPr>
          <w:sz w:val="28"/>
          <w:szCs w:val="28"/>
        </w:rPr>
        <w:t>Наличие плана работы учебного кабинета на учебный год и перспективу.</w:t>
      </w:r>
    </w:p>
    <w:p w:rsidR="008650F4" w:rsidRPr="00CC4DB7" w:rsidRDefault="008650F4" w:rsidP="008650F4">
      <w:pPr>
        <w:numPr>
          <w:ilvl w:val="1"/>
          <w:numId w:val="2"/>
        </w:numPr>
        <w:tabs>
          <w:tab w:val="num" w:pos="567"/>
        </w:tabs>
        <w:ind w:left="567"/>
        <w:jc w:val="both"/>
        <w:rPr>
          <w:sz w:val="28"/>
          <w:szCs w:val="28"/>
        </w:rPr>
      </w:pPr>
      <w:r w:rsidRPr="00CC4DB7">
        <w:rPr>
          <w:sz w:val="28"/>
          <w:szCs w:val="28"/>
        </w:rPr>
        <w:t>Соблюдение техники безопасности и санитарно-гигиенических норм в учебном кабинете.</w:t>
      </w:r>
    </w:p>
    <w:p w:rsidR="008650F4" w:rsidRPr="00CC4DB7" w:rsidRDefault="008650F4" w:rsidP="008650F4">
      <w:pPr>
        <w:numPr>
          <w:ilvl w:val="1"/>
          <w:numId w:val="2"/>
        </w:numPr>
        <w:tabs>
          <w:tab w:val="num" w:pos="567"/>
        </w:tabs>
        <w:ind w:left="567"/>
        <w:jc w:val="both"/>
        <w:rPr>
          <w:sz w:val="28"/>
          <w:szCs w:val="28"/>
        </w:rPr>
      </w:pPr>
      <w:r w:rsidRPr="00CC4DB7">
        <w:rPr>
          <w:sz w:val="28"/>
          <w:szCs w:val="28"/>
        </w:rPr>
        <w:t>Соблюдение эстетических требований к оформлению учебного кабинета:</w:t>
      </w:r>
    </w:p>
    <w:p w:rsidR="008650F4" w:rsidRPr="00CC4DB7" w:rsidRDefault="008650F4" w:rsidP="008650F4">
      <w:pPr>
        <w:numPr>
          <w:ilvl w:val="0"/>
          <w:numId w:val="3"/>
        </w:numPr>
        <w:jc w:val="both"/>
        <w:rPr>
          <w:sz w:val="28"/>
          <w:szCs w:val="28"/>
        </w:rPr>
      </w:pPr>
      <w:r w:rsidRPr="00CC4DB7">
        <w:rPr>
          <w:sz w:val="28"/>
          <w:szCs w:val="28"/>
        </w:rPr>
        <w:lastRenderedPageBreak/>
        <w:t>оптимальная целесообразность организации пространства (место педагога, ученические места, наличие трибуны, подиум для ряда предметных кабинетов и др.);</w:t>
      </w:r>
    </w:p>
    <w:p w:rsidR="008650F4" w:rsidRPr="00CC4DB7" w:rsidRDefault="008650F4" w:rsidP="008650F4">
      <w:pPr>
        <w:numPr>
          <w:ilvl w:val="0"/>
          <w:numId w:val="3"/>
        </w:numPr>
        <w:jc w:val="both"/>
        <w:rPr>
          <w:sz w:val="28"/>
          <w:szCs w:val="28"/>
        </w:rPr>
      </w:pPr>
      <w:r w:rsidRPr="00CC4DB7">
        <w:rPr>
          <w:sz w:val="28"/>
          <w:szCs w:val="28"/>
        </w:rPr>
        <w:t>наличие постоянных и сменных учебно-информационных стендов, фотоматериалов, хрестоматийных материалов и др. (по плану работы учебного кабинета).</w:t>
      </w:r>
    </w:p>
    <w:p w:rsidR="008650F4" w:rsidRPr="00CC4DB7" w:rsidRDefault="008650F4" w:rsidP="008650F4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CC4DB7">
        <w:rPr>
          <w:b/>
          <w:sz w:val="28"/>
          <w:szCs w:val="28"/>
        </w:rPr>
        <w:t>Требования к учебно-методическому обеспечению кабинета</w:t>
      </w:r>
    </w:p>
    <w:p w:rsidR="008650F4" w:rsidRPr="00CC4DB7" w:rsidRDefault="008650F4" w:rsidP="008650F4">
      <w:pPr>
        <w:jc w:val="center"/>
        <w:rPr>
          <w:sz w:val="28"/>
          <w:szCs w:val="28"/>
        </w:rPr>
      </w:pPr>
    </w:p>
    <w:p w:rsidR="008650F4" w:rsidRPr="00CC4DB7" w:rsidRDefault="008650F4" w:rsidP="008650F4">
      <w:pPr>
        <w:pStyle w:val="2"/>
        <w:numPr>
          <w:ilvl w:val="1"/>
          <w:numId w:val="2"/>
        </w:numPr>
        <w:ind w:left="426"/>
        <w:rPr>
          <w:sz w:val="28"/>
          <w:szCs w:val="28"/>
        </w:rPr>
      </w:pPr>
      <w:r w:rsidRPr="00CC4DB7">
        <w:rPr>
          <w:sz w:val="28"/>
          <w:szCs w:val="28"/>
        </w:rPr>
        <w:t>Укомплектованность кабинета учебным оборудованием, учебно-методическим  комплексом, комплектом средств обучения, необходимых для выполнения образовательной программы школы.</w:t>
      </w:r>
    </w:p>
    <w:p w:rsidR="008650F4" w:rsidRPr="00CC4DB7" w:rsidRDefault="008650F4" w:rsidP="008650F4">
      <w:pPr>
        <w:numPr>
          <w:ilvl w:val="1"/>
          <w:numId w:val="2"/>
        </w:numPr>
        <w:ind w:left="426"/>
        <w:jc w:val="both"/>
        <w:rPr>
          <w:sz w:val="28"/>
          <w:szCs w:val="28"/>
        </w:rPr>
      </w:pPr>
      <w:r w:rsidRPr="00CC4DB7">
        <w:rPr>
          <w:sz w:val="28"/>
          <w:szCs w:val="28"/>
        </w:rPr>
        <w:t xml:space="preserve">Соответствие учебно-методического комплекса и комплекта средств </w:t>
      </w:r>
      <w:proofErr w:type="gramStart"/>
      <w:r w:rsidRPr="00CC4DB7">
        <w:rPr>
          <w:sz w:val="28"/>
          <w:szCs w:val="28"/>
        </w:rPr>
        <w:t>обучения по профилю</w:t>
      </w:r>
      <w:proofErr w:type="gramEnd"/>
      <w:r w:rsidRPr="00CC4DB7">
        <w:rPr>
          <w:sz w:val="28"/>
          <w:szCs w:val="28"/>
        </w:rPr>
        <w:t xml:space="preserve"> кабинета требованиям стандарта образования и образовательной программы.</w:t>
      </w:r>
    </w:p>
    <w:p w:rsidR="008650F4" w:rsidRPr="00CC4DB7" w:rsidRDefault="008650F4" w:rsidP="008650F4">
      <w:pPr>
        <w:numPr>
          <w:ilvl w:val="1"/>
          <w:numId w:val="2"/>
        </w:numPr>
        <w:ind w:left="426"/>
        <w:jc w:val="both"/>
        <w:rPr>
          <w:sz w:val="28"/>
          <w:szCs w:val="28"/>
        </w:rPr>
      </w:pPr>
      <w:r w:rsidRPr="00CC4DB7">
        <w:rPr>
          <w:sz w:val="28"/>
          <w:szCs w:val="28"/>
        </w:rPr>
        <w:t>Наличие комплекта дидактических материалов типовых заданий, тестов, контрольных работ, эссе, сочинений и других материалов для диагностики качества обучения и образовательного процесса (по профилю кабинета).</w:t>
      </w:r>
    </w:p>
    <w:p w:rsidR="008650F4" w:rsidRPr="00CC4DB7" w:rsidRDefault="008650F4" w:rsidP="008650F4">
      <w:pPr>
        <w:numPr>
          <w:ilvl w:val="1"/>
          <w:numId w:val="2"/>
        </w:numPr>
        <w:ind w:left="426"/>
        <w:jc w:val="both"/>
        <w:rPr>
          <w:sz w:val="28"/>
          <w:szCs w:val="28"/>
        </w:rPr>
      </w:pPr>
      <w:r w:rsidRPr="00CC4DB7">
        <w:rPr>
          <w:sz w:val="28"/>
          <w:szCs w:val="28"/>
        </w:rPr>
        <w:t>Укомплектованность средствами обучения для обеспечения вариативной программы, программы дополнительного образования в рамках функционирования кабинета.</w:t>
      </w:r>
    </w:p>
    <w:p w:rsidR="008650F4" w:rsidRPr="00CC4DB7" w:rsidRDefault="008650F4" w:rsidP="008650F4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CC4DB7">
        <w:rPr>
          <w:b/>
          <w:sz w:val="28"/>
          <w:szCs w:val="28"/>
        </w:rPr>
        <w:t xml:space="preserve">Обеспеченность условий для успешного выполнения </w:t>
      </w:r>
    </w:p>
    <w:p w:rsidR="008650F4" w:rsidRPr="00CC4DB7" w:rsidRDefault="008650F4" w:rsidP="008650F4">
      <w:pPr>
        <w:jc w:val="center"/>
        <w:rPr>
          <w:b/>
          <w:sz w:val="28"/>
          <w:szCs w:val="28"/>
        </w:rPr>
      </w:pPr>
      <w:r w:rsidRPr="00CC4DB7">
        <w:rPr>
          <w:b/>
          <w:sz w:val="28"/>
          <w:szCs w:val="28"/>
        </w:rPr>
        <w:t>учащимися требований к образовательной подготовке</w:t>
      </w:r>
    </w:p>
    <w:p w:rsidR="008650F4" w:rsidRPr="00CC4DB7" w:rsidRDefault="008650F4" w:rsidP="008650F4">
      <w:pPr>
        <w:jc w:val="center"/>
        <w:rPr>
          <w:b/>
          <w:sz w:val="28"/>
          <w:szCs w:val="28"/>
        </w:rPr>
      </w:pPr>
      <w:r w:rsidRPr="00CC4DB7">
        <w:rPr>
          <w:b/>
          <w:sz w:val="28"/>
          <w:szCs w:val="28"/>
        </w:rPr>
        <w:t>на базе учебного кабинета</w:t>
      </w:r>
    </w:p>
    <w:p w:rsidR="008650F4" w:rsidRPr="00CC4DB7" w:rsidRDefault="008650F4" w:rsidP="008650F4">
      <w:pPr>
        <w:pStyle w:val="a5"/>
        <w:numPr>
          <w:ilvl w:val="1"/>
          <w:numId w:val="2"/>
        </w:numPr>
        <w:ind w:left="426"/>
        <w:rPr>
          <w:sz w:val="28"/>
          <w:szCs w:val="28"/>
        </w:rPr>
      </w:pPr>
      <w:r w:rsidRPr="00CC4DB7">
        <w:rPr>
          <w:sz w:val="28"/>
          <w:szCs w:val="28"/>
        </w:rPr>
        <w:t>Обеспеченность учебниками, дидактическими материалами, раздаточным материалом в соответствии с образовательной программой школы.</w:t>
      </w:r>
    </w:p>
    <w:p w:rsidR="008650F4" w:rsidRPr="00CC4DB7" w:rsidRDefault="008650F4" w:rsidP="008650F4">
      <w:pPr>
        <w:numPr>
          <w:ilvl w:val="1"/>
          <w:numId w:val="2"/>
        </w:numPr>
        <w:ind w:left="426"/>
        <w:jc w:val="both"/>
        <w:rPr>
          <w:sz w:val="28"/>
          <w:szCs w:val="28"/>
        </w:rPr>
      </w:pPr>
      <w:r w:rsidRPr="00CC4DB7">
        <w:rPr>
          <w:sz w:val="28"/>
          <w:szCs w:val="28"/>
        </w:rPr>
        <w:t>Открытое и наглядное предъявление учащимся минимально необходимого содержания образования и требований к уровню обязательной подготовки (стандарта образования).</w:t>
      </w:r>
    </w:p>
    <w:p w:rsidR="008650F4" w:rsidRPr="00CC4DB7" w:rsidRDefault="008650F4" w:rsidP="008650F4">
      <w:pPr>
        <w:numPr>
          <w:ilvl w:val="1"/>
          <w:numId w:val="2"/>
        </w:numPr>
        <w:ind w:left="426"/>
        <w:jc w:val="both"/>
        <w:rPr>
          <w:sz w:val="28"/>
          <w:szCs w:val="28"/>
        </w:rPr>
      </w:pPr>
      <w:r w:rsidRPr="00CC4DB7">
        <w:rPr>
          <w:sz w:val="28"/>
          <w:szCs w:val="28"/>
        </w:rPr>
        <w:t>Открытое и наглядное предъявление учащимся образцов измерителей выполнения требований образовательного стандарта.</w:t>
      </w:r>
    </w:p>
    <w:p w:rsidR="008650F4" w:rsidRPr="00CC4DB7" w:rsidRDefault="008650F4" w:rsidP="008650F4">
      <w:pPr>
        <w:numPr>
          <w:ilvl w:val="1"/>
          <w:numId w:val="2"/>
        </w:numPr>
        <w:ind w:left="426"/>
        <w:jc w:val="both"/>
        <w:rPr>
          <w:sz w:val="28"/>
          <w:szCs w:val="28"/>
        </w:rPr>
      </w:pPr>
      <w:r w:rsidRPr="00CC4DB7">
        <w:rPr>
          <w:sz w:val="28"/>
          <w:szCs w:val="28"/>
        </w:rPr>
        <w:t>Обеспеченность обучающихся комплектом типовых заданий, тестов, эссе, контрольных работ и т.п. для диагностики выполнения требований базового и продвинутого уровней образовательного стандарта.</w:t>
      </w:r>
    </w:p>
    <w:p w:rsidR="008650F4" w:rsidRPr="00CC4DB7" w:rsidRDefault="008650F4" w:rsidP="008650F4">
      <w:pPr>
        <w:numPr>
          <w:ilvl w:val="1"/>
          <w:numId w:val="2"/>
        </w:numPr>
        <w:ind w:left="426"/>
        <w:jc w:val="both"/>
        <w:rPr>
          <w:sz w:val="28"/>
          <w:szCs w:val="28"/>
        </w:rPr>
      </w:pPr>
      <w:r w:rsidRPr="00CC4DB7">
        <w:rPr>
          <w:sz w:val="28"/>
          <w:szCs w:val="28"/>
        </w:rPr>
        <w:t>Стендовый материал учебного кабинета: образцы успешного выполнения учащимися требований образовательных стандартов, анализ типичных ошибок, результаты интеллектуального марафона, олимпиад, конкурсов, выполнения учащимися творческих заданий и др.</w:t>
      </w:r>
    </w:p>
    <w:p w:rsidR="008650F4" w:rsidRPr="00CC4DB7" w:rsidRDefault="008650F4" w:rsidP="008650F4">
      <w:pPr>
        <w:numPr>
          <w:ilvl w:val="1"/>
          <w:numId w:val="2"/>
        </w:numPr>
        <w:ind w:left="426"/>
        <w:jc w:val="both"/>
        <w:rPr>
          <w:sz w:val="28"/>
          <w:szCs w:val="28"/>
        </w:rPr>
      </w:pPr>
      <w:r w:rsidRPr="00CC4DB7">
        <w:rPr>
          <w:sz w:val="28"/>
          <w:szCs w:val="28"/>
        </w:rPr>
        <w:t xml:space="preserve">Стендовый материал учебного кабинета: рекомендации для учащихся по проектированию их учебной деятельности, по выполнению программы развития общественных умений и навыков, по организации и выполнению домашней работы, по подготовке к различным формам учебно-познавательной деятельности (практикум, семинар, лабораторная работа, тестирование, зачет, коллоквиум, собеседование, экзамен и др.). </w:t>
      </w:r>
    </w:p>
    <w:p w:rsidR="008650F4" w:rsidRPr="00CC4DB7" w:rsidRDefault="008650F4" w:rsidP="008650F4">
      <w:pPr>
        <w:numPr>
          <w:ilvl w:val="1"/>
          <w:numId w:val="2"/>
        </w:numPr>
        <w:ind w:left="426"/>
        <w:jc w:val="both"/>
        <w:rPr>
          <w:sz w:val="28"/>
          <w:szCs w:val="28"/>
        </w:rPr>
      </w:pPr>
      <w:proofErr w:type="gramStart"/>
      <w:r w:rsidRPr="00CC4DB7">
        <w:rPr>
          <w:sz w:val="28"/>
          <w:szCs w:val="28"/>
        </w:rPr>
        <w:lastRenderedPageBreak/>
        <w:t>Расписание работы учебного кабинета по обязательной программе, факультативным занятиям, программе дополнительного образования, индивидуальным занятиям с отстающими, с одаренными учащимися, консультации и др..</w:t>
      </w:r>
      <w:proofErr w:type="gramEnd"/>
    </w:p>
    <w:p w:rsidR="008650F4" w:rsidRPr="00CC4DB7" w:rsidRDefault="008650F4" w:rsidP="008650F4">
      <w:pPr>
        <w:numPr>
          <w:ilvl w:val="1"/>
          <w:numId w:val="2"/>
        </w:numPr>
        <w:ind w:left="426"/>
        <w:jc w:val="both"/>
        <w:rPr>
          <w:sz w:val="28"/>
          <w:szCs w:val="28"/>
        </w:rPr>
      </w:pPr>
      <w:r w:rsidRPr="00CC4DB7">
        <w:rPr>
          <w:sz w:val="28"/>
          <w:szCs w:val="28"/>
        </w:rPr>
        <w:t>Образцы индивидуальных учебных планов, программ обучающихся, результаты и анализ их выполнения по профилю кабинета.</w:t>
      </w:r>
    </w:p>
    <w:p w:rsidR="008650F4" w:rsidRPr="00CC4DB7" w:rsidRDefault="008650F4" w:rsidP="008650F4">
      <w:pPr>
        <w:ind w:left="-9"/>
        <w:jc w:val="both"/>
        <w:rPr>
          <w:sz w:val="28"/>
          <w:szCs w:val="28"/>
        </w:rPr>
      </w:pPr>
    </w:p>
    <w:p w:rsidR="008650F4" w:rsidRPr="00CC4DB7" w:rsidRDefault="008650F4" w:rsidP="008650F4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CC4DB7">
        <w:rPr>
          <w:b/>
          <w:sz w:val="28"/>
          <w:szCs w:val="28"/>
        </w:rPr>
        <w:t>Санитарно-гигиенические требования к учебным  кабинетам</w:t>
      </w:r>
    </w:p>
    <w:p w:rsidR="008650F4" w:rsidRPr="00CC4DB7" w:rsidRDefault="008650F4" w:rsidP="008650F4">
      <w:pPr>
        <w:pStyle w:val="2"/>
        <w:numPr>
          <w:ilvl w:val="1"/>
          <w:numId w:val="2"/>
        </w:numPr>
        <w:ind w:left="426"/>
        <w:rPr>
          <w:sz w:val="28"/>
          <w:szCs w:val="28"/>
        </w:rPr>
      </w:pPr>
      <w:r w:rsidRPr="00CC4DB7">
        <w:rPr>
          <w:sz w:val="28"/>
          <w:szCs w:val="28"/>
        </w:rPr>
        <w:t>Размещение ученических столов (парт) в кабинете.</w:t>
      </w:r>
    </w:p>
    <w:p w:rsidR="008650F4" w:rsidRPr="00CC4DB7" w:rsidRDefault="008650F4" w:rsidP="008650F4">
      <w:pPr>
        <w:ind w:left="426" w:hanging="435"/>
        <w:jc w:val="both"/>
        <w:rPr>
          <w:sz w:val="28"/>
          <w:szCs w:val="28"/>
        </w:rPr>
      </w:pPr>
      <w:r w:rsidRPr="00CC4DB7">
        <w:rPr>
          <w:sz w:val="28"/>
          <w:szCs w:val="28"/>
        </w:rPr>
        <w:t xml:space="preserve"> В учебных кабинетах обычной прямоугольной конфигурации столы размещаются в два ряда с соблюдением нужной освещенности рабочих мест, разрывов между рядами парт (столов) и стенами. При этом должно выдерживаться расстояние:</w:t>
      </w:r>
    </w:p>
    <w:p w:rsidR="008650F4" w:rsidRPr="00CC4DB7" w:rsidRDefault="008650F4" w:rsidP="008650F4">
      <w:pPr>
        <w:numPr>
          <w:ilvl w:val="0"/>
          <w:numId w:val="4"/>
        </w:numPr>
        <w:jc w:val="both"/>
        <w:rPr>
          <w:sz w:val="28"/>
          <w:szCs w:val="28"/>
        </w:rPr>
      </w:pPr>
      <w:r w:rsidRPr="00CC4DB7">
        <w:rPr>
          <w:sz w:val="28"/>
          <w:szCs w:val="28"/>
        </w:rPr>
        <w:t xml:space="preserve">от наружной стены до первого ряда парт (столов) – не менее </w:t>
      </w:r>
      <w:smartTag w:uri="urn:schemas-microsoft-com:office:smarttags" w:element="metricconverter">
        <w:smartTagPr>
          <w:attr w:name="ProductID" w:val="0,5 м"/>
        </w:smartTagPr>
        <w:r w:rsidRPr="00CC4DB7">
          <w:rPr>
            <w:sz w:val="28"/>
            <w:szCs w:val="28"/>
          </w:rPr>
          <w:t>0,5 м</w:t>
        </w:r>
      </w:smartTag>
      <w:r w:rsidRPr="00CC4DB7">
        <w:rPr>
          <w:sz w:val="28"/>
          <w:szCs w:val="28"/>
        </w:rPr>
        <w:t>;</w:t>
      </w:r>
    </w:p>
    <w:p w:rsidR="008650F4" w:rsidRPr="00CC4DB7" w:rsidRDefault="008650F4" w:rsidP="008650F4">
      <w:pPr>
        <w:numPr>
          <w:ilvl w:val="0"/>
          <w:numId w:val="4"/>
        </w:numPr>
        <w:jc w:val="both"/>
        <w:rPr>
          <w:sz w:val="28"/>
          <w:szCs w:val="28"/>
        </w:rPr>
      </w:pPr>
      <w:r w:rsidRPr="00CC4DB7">
        <w:rPr>
          <w:sz w:val="28"/>
          <w:szCs w:val="28"/>
        </w:rPr>
        <w:t xml:space="preserve">от внутренней стены до третьего ряда – </w:t>
      </w:r>
      <w:smartTag w:uri="urn:schemas-microsoft-com:office:smarttags" w:element="metricconverter">
        <w:smartTagPr>
          <w:attr w:name="ProductID" w:val="0,5 м"/>
        </w:smartTagPr>
        <w:r w:rsidRPr="00CC4DB7">
          <w:rPr>
            <w:sz w:val="28"/>
            <w:szCs w:val="28"/>
          </w:rPr>
          <w:t>0,5 м</w:t>
        </w:r>
      </w:smartTag>
      <w:r w:rsidRPr="00CC4DB7">
        <w:rPr>
          <w:sz w:val="28"/>
          <w:szCs w:val="28"/>
        </w:rPr>
        <w:t>;</w:t>
      </w:r>
    </w:p>
    <w:p w:rsidR="008650F4" w:rsidRPr="00CC4DB7" w:rsidRDefault="008650F4" w:rsidP="008650F4">
      <w:pPr>
        <w:numPr>
          <w:ilvl w:val="0"/>
          <w:numId w:val="4"/>
        </w:numPr>
        <w:jc w:val="both"/>
        <w:rPr>
          <w:sz w:val="28"/>
          <w:szCs w:val="28"/>
        </w:rPr>
      </w:pPr>
      <w:r w:rsidRPr="00CC4DB7">
        <w:rPr>
          <w:sz w:val="28"/>
          <w:szCs w:val="28"/>
        </w:rPr>
        <w:t xml:space="preserve">от задней стены до последних парт (столов) – </w:t>
      </w:r>
      <w:smartTag w:uri="urn:schemas-microsoft-com:office:smarttags" w:element="metricconverter">
        <w:smartTagPr>
          <w:attr w:name="ProductID" w:val="0,65 м"/>
        </w:smartTagPr>
        <w:r w:rsidRPr="00CC4DB7">
          <w:rPr>
            <w:sz w:val="28"/>
            <w:szCs w:val="28"/>
          </w:rPr>
          <w:t>0,65 м</w:t>
        </w:r>
      </w:smartTag>
      <w:r w:rsidRPr="00CC4DB7">
        <w:rPr>
          <w:sz w:val="28"/>
          <w:szCs w:val="28"/>
        </w:rPr>
        <w:t>;</w:t>
      </w:r>
    </w:p>
    <w:p w:rsidR="008650F4" w:rsidRPr="00CC4DB7" w:rsidRDefault="008650F4" w:rsidP="008650F4">
      <w:pPr>
        <w:numPr>
          <w:ilvl w:val="0"/>
          <w:numId w:val="4"/>
        </w:numPr>
        <w:jc w:val="both"/>
        <w:rPr>
          <w:sz w:val="28"/>
          <w:szCs w:val="28"/>
        </w:rPr>
      </w:pPr>
      <w:r w:rsidRPr="00CC4DB7">
        <w:rPr>
          <w:sz w:val="28"/>
          <w:szCs w:val="28"/>
        </w:rPr>
        <w:t xml:space="preserve">от классной доски до первых парт (столов) – </w:t>
      </w:r>
      <w:smartTag w:uri="urn:schemas-microsoft-com:office:smarttags" w:element="metricconverter">
        <w:smartTagPr>
          <w:attr w:name="ProductID" w:val="2 м"/>
        </w:smartTagPr>
        <w:r w:rsidRPr="00CC4DB7">
          <w:rPr>
            <w:sz w:val="28"/>
            <w:szCs w:val="28"/>
          </w:rPr>
          <w:t>2 м</w:t>
        </w:r>
      </w:smartTag>
      <w:r w:rsidRPr="00CC4DB7">
        <w:rPr>
          <w:sz w:val="28"/>
          <w:szCs w:val="28"/>
        </w:rPr>
        <w:t>;</w:t>
      </w:r>
    </w:p>
    <w:p w:rsidR="008650F4" w:rsidRPr="00CC4DB7" w:rsidRDefault="008650F4" w:rsidP="008650F4">
      <w:pPr>
        <w:numPr>
          <w:ilvl w:val="0"/>
          <w:numId w:val="4"/>
        </w:numPr>
        <w:jc w:val="both"/>
        <w:rPr>
          <w:sz w:val="28"/>
          <w:szCs w:val="28"/>
        </w:rPr>
      </w:pPr>
      <w:r w:rsidRPr="00CC4DB7">
        <w:rPr>
          <w:sz w:val="28"/>
          <w:szCs w:val="28"/>
        </w:rPr>
        <w:t xml:space="preserve">от классной доски до последней парты (стола) – не более </w:t>
      </w:r>
      <w:smartTag w:uri="urn:schemas-microsoft-com:office:smarttags" w:element="metricconverter">
        <w:smartTagPr>
          <w:attr w:name="ProductID" w:val="8 м"/>
        </w:smartTagPr>
        <w:r w:rsidRPr="00CC4DB7">
          <w:rPr>
            <w:sz w:val="28"/>
            <w:szCs w:val="28"/>
          </w:rPr>
          <w:t>8 м</w:t>
        </w:r>
      </w:smartTag>
      <w:r w:rsidRPr="00CC4DB7">
        <w:rPr>
          <w:sz w:val="28"/>
          <w:szCs w:val="28"/>
        </w:rPr>
        <w:t>;</w:t>
      </w:r>
    </w:p>
    <w:p w:rsidR="008650F4" w:rsidRPr="00CC4DB7" w:rsidRDefault="008650F4" w:rsidP="008650F4">
      <w:pPr>
        <w:numPr>
          <w:ilvl w:val="0"/>
          <w:numId w:val="4"/>
        </w:numPr>
        <w:jc w:val="both"/>
        <w:rPr>
          <w:sz w:val="28"/>
          <w:szCs w:val="28"/>
        </w:rPr>
      </w:pPr>
      <w:r w:rsidRPr="00CC4DB7">
        <w:rPr>
          <w:sz w:val="28"/>
          <w:szCs w:val="28"/>
        </w:rPr>
        <w:t>между рядами – о,6 м.</w:t>
      </w:r>
    </w:p>
    <w:p w:rsidR="008650F4" w:rsidRPr="00CC4DB7" w:rsidRDefault="008650F4" w:rsidP="008650F4">
      <w:pPr>
        <w:ind w:left="426" w:hanging="435"/>
        <w:jc w:val="both"/>
        <w:rPr>
          <w:sz w:val="28"/>
          <w:szCs w:val="28"/>
        </w:rPr>
      </w:pPr>
      <w:r w:rsidRPr="00CC4DB7">
        <w:rPr>
          <w:sz w:val="28"/>
          <w:szCs w:val="28"/>
        </w:rPr>
        <w:t xml:space="preserve"> В каждом классе в соответствии с количеством ростовых групп необходимо ставить мебель не менее трех различных групп (номеров). Если возникает затруднение с подбором мебели, лучше посадить школьника за парту большего, чем требуется, номера.</w:t>
      </w:r>
    </w:p>
    <w:p w:rsidR="008650F4" w:rsidRPr="00CC4DB7" w:rsidRDefault="008650F4" w:rsidP="008650F4">
      <w:pPr>
        <w:ind w:left="426" w:hanging="435"/>
        <w:jc w:val="both"/>
        <w:rPr>
          <w:sz w:val="28"/>
          <w:szCs w:val="28"/>
        </w:rPr>
      </w:pPr>
      <w:r w:rsidRPr="00CC4DB7">
        <w:rPr>
          <w:sz w:val="28"/>
          <w:szCs w:val="28"/>
        </w:rPr>
        <w:t xml:space="preserve"> Согласно гигиеническим требованиям рабочие места в классах и кабинетах за первыми и вторыми партами в любом ряду нужно отводить обучающимся со сниженным слухом. Обучающиеся с пониженной остротой зрения должны сидеть за первыми партами в ряду у окна. При хорошей коррекции остроты зрения очками учащиеся могут сидеть в любом ряду. Обучающимся с ревматическими заболеваниями, склонным к частым ангинам и острым воспалениям верхних дыхательных путей, рабочие места лучше отводить дальше от окон.</w:t>
      </w:r>
    </w:p>
    <w:p w:rsidR="008650F4" w:rsidRPr="00CC4DB7" w:rsidRDefault="008650F4" w:rsidP="008650F4">
      <w:pPr>
        <w:ind w:left="426" w:hanging="435"/>
        <w:jc w:val="both"/>
        <w:rPr>
          <w:sz w:val="28"/>
          <w:szCs w:val="28"/>
        </w:rPr>
      </w:pPr>
      <w:r w:rsidRPr="00CC4DB7">
        <w:rPr>
          <w:sz w:val="28"/>
          <w:szCs w:val="28"/>
        </w:rPr>
        <w:t xml:space="preserve"> Не менее одного раза за учебный год обучающихся, сидящих в 1-м и 2-м рядах, меняют местами, не нарушая соответствия номера парты по росту.</w:t>
      </w:r>
    </w:p>
    <w:p w:rsidR="008650F4" w:rsidRPr="00CC4DB7" w:rsidRDefault="008650F4" w:rsidP="008650F4">
      <w:pPr>
        <w:ind w:left="426" w:hanging="435"/>
        <w:jc w:val="both"/>
        <w:rPr>
          <w:sz w:val="28"/>
          <w:szCs w:val="28"/>
        </w:rPr>
      </w:pPr>
      <w:r w:rsidRPr="00CC4DB7">
        <w:rPr>
          <w:sz w:val="28"/>
          <w:szCs w:val="28"/>
        </w:rPr>
        <w:t xml:space="preserve"> При оборудовании учебных помещений для учащихся 6-летнего возраста рекомендуется использовать дошкольную мебель.</w:t>
      </w:r>
    </w:p>
    <w:p w:rsidR="008650F4" w:rsidRPr="00CC4DB7" w:rsidRDefault="008650F4" w:rsidP="008650F4">
      <w:pPr>
        <w:ind w:left="426" w:hanging="435"/>
        <w:jc w:val="both"/>
        <w:rPr>
          <w:sz w:val="28"/>
          <w:szCs w:val="28"/>
        </w:rPr>
      </w:pPr>
      <w:r w:rsidRPr="00CC4DB7">
        <w:rPr>
          <w:sz w:val="28"/>
          <w:szCs w:val="28"/>
        </w:rPr>
        <w:t xml:space="preserve"> Поверхность классной доски должна быть ровной, без изъянов и выпуклостей, равномерно окрашенной по всей площади. Цвет покрытия может быть темно-зеленым, темно-коричневым, черным. Состояние зрительных функций, а также работоспособность обучающихся более </w:t>
      </w:r>
      <w:proofErr w:type="gramStart"/>
      <w:r w:rsidRPr="00CC4DB7">
        <w:rPr>
          <w:sz w:val="28"/>
          <w:szCs w:val="28"/>
        </w:rPr>
        <w:t>благоприятны</w:t>
      </w:r>
      <w:proofErr w:type="gramEnd"/>
      <w:r w:rsidRPr="00CC4DB7">
        <w:rPr>
          <w:sz w:val="28"/>
          <w:szCs w:val="28"/>
        </w:rPr>
        <w:t xml:space="preserve"> при чтении и списывании текста, написанного на темно-зеленой доске ярко-желтым мелом. Нижний край классной доски над полом устанавливается: для начальной школы на уровне 75-</w:t>
      </w:r>
      <w:smartTag w:uri="urn:schemas-microsoft-com:office:smarttags" w:element="metricconverter">
        <w:smartTagPr>
          <w:attr w:name="ProductID" w:val="80 см"/>
        </w:smartTagPr>
        <w:r w:rsidRPr="00CC4DB7">
          <w:rPr>
            <w:sz w:val="28"/>
            <w:szCs w:val="28"/>
          </w:rPr>
          <w:t>80 см</w:t>
        </w:r>
      </w:smartTag>
      <w:r w:rsidRPr="00CC4DB7">
        <w:rPr>
          <w:sz w:val="28"/>
          <w:szCs w:val="28"/>
        </w:rPr>
        <w:t>, для учащихся 5-11-х классов – 80-</w:t>
      </w:r>
      <w:smartTag w:uri="urn:schemas-microsoft-com:office:smarttags" w:element="metricconverter">
        <w:smartTagPr>
          <w:attr w:name="ProductID" w:val="90 см"/>
        </w:smartTagPr>
        <w:r w:rsidRPr="00CC4DB7">
          <w:rPr>
            <w:sz w:val="28"/>
            <w:szCs w:val="28"/>
          </w:rPr>
          <w:t>90 см</w:t>
        </w:r>
      </w:smartTag>
      <w:r w:rsidRPr="00CC4DB7">
        <w:rPr>
          <w:sz w:val="28"/>
          <w:szCs w:val="28"/>
        </w:rPr>
        <w:t>.</w:t>
      </w:r>
    </w:p>
    <w:p w:rsidR="008650F4" w:rsidRPr="00CC4DB7" w:rsidRDefault="008650F4" w:rsidP="008650F4">
      <w:pPr>
        <w:numPr>
          <w:ilvl w:val="1"/>
          <w:numId w:val="2"/>
        </w:numPr>
        <w:ind w:left="426"/>
        <w:jc w:val="both"/>
        <w:rPr>
          <w:sz w:val="28"/>
          <w:szCs w:val="28"/>
        </w:rPr>
      </w:pPr>
      <w:r w:rsidRPr="00CC4DB7">
        <w:rPr>
          <w:sz w:val="28"/>
          <w:szCs w:val="28"/>
        </w:rPr>
        <w:lastRenderedPageBreak/>
        <w:t>Освещение учебных кабинетов.</w:t>
      </w:r>
    </w:p>
    <w:p w:rsidR="008650F4" w:rsidRPr="00CC4DB7" w:rsidRDefault="008650F4" w:rsidP="008650F4">
      <w:pPr>
        <w:ind w:left="426" w:hanging="435"/>
        <w:jc w:val="both"/>
        <w:rPr>
          <w:sz w:val="28"/>
          <w:szCs w:val="28"/>
        </w:rPr>
      </w:pPr>
      <w:r w:rsidRPr="00CC4DB7">
        <w:rPr>
          <w:i/>
          <w:sz w:val="28"/>
          <w:szCs w:val="28"/>
        </w:rPr>
        <w:t>Естественное освещение</w:t>
      </w:r>
      <w:r w:rsidRPr="00CC4DB7">
        <w:rPr>
          <w:sz w:val="28"/>
          <w:szCs w:val="28"/>
        </w:rPr>
        <w:t xml:space="preserve"> классных комнат, учебных кабинетов, лабораторий, мастерских и других основных помещений считается достаточным, когда коэффициент естественной освещенности на наиболее удаленном от окна месте достигает 1,75 – 2,0% .</w:t>
      </w:r>
    </w:p>
    <w:p w:rsidR="008650F4" w:rsidRPr="00CC4DB7" w:rsidRDefault="008650F4" w:rsidP="008650F4">
      <w:pPr>
        <w:pStyle w:val="3"/>
        <w:ind w:left="426" w:hanging="435"/>
        <w:rPr>
          <w:sz w:val="28"/>
          <w:szCs w:val="28"/>
        </w:rPr>
      </w:pPr>
      <w:r w:rsidRPr="00CC4DB7">
        <w:rPr>
          <w:sz w:val="28"/>
          <w:szCs w:val="28"/>
        </w:rPr>
        <w:t xml:space="preserve">Основной поток света в учебных помещениях должен предусматриваться только с левой стороны </w:t>
      </w:r>
      <w:proofErr w:type="gramStart"/>
      <w:r w:rsidRPr="00CC4DB7">
        <w:rPr>
          <w:sz w:val="28"/>
          <w:szCs w:val="28"/>
        </w:rPr>
        <w:t>от</w:t>
      </w:r>
      <w:proofErr w:type="gramEnd"/>
      <w:r w:rsidRPr="00CC4DB7">
        <w:rPr>
          <w:sz w:val="28"/>
          <w:szCs w:val="28"/>
        </w:rPr>
        <w:t xml:space="preserve"> обучающихся. Во время учебных занятий яркий свет не должен слепить глаза, поэтому световые проемы в стене, на которой расположена классная доска, не допускаются. Беспорядочное развешивание на стенах учебных помещений плакатов, стендов и др. резко снижает светоотражение поверхностей, вот почему все пособия следует развешивать на стене, противоположной доске, так, чтобы верхний край предметов не располагался выше </w:t>
      </w:r>
      <w:smartTag w:uri="urn:schemas-microsoft-com:office:smarttags" w:element="metricconverter">
        <w:smartTagPr>
          <w:attr w:name="ProductID" w:val="1,75 см"/>
        </w:smartTagPr>
        <w:r w:rsidRPr="00CC4DB7">
          <w:rPr>
            <w:sz w:val="28"/>
            <w:szCs w:val="28"/>
          </w:rPr>
          <w:t>1,75 см</w:t>
        </w:r>
      </w:smartTag>
      <w:r w:rsidRPr="00CC4DB7">
        <w:rPr>
          <w:sz w:val="28"/>
          <w:szCs w:val="28"/>
        </w:rPr>
        <w:t xml:space="preserve"> от пола. Шкафы и другое оборудование следует устанавливать у задней стены помещения.</w:t>
      </w:r>
    </w:p>
    <w:p w:rsidR="008650F4" w:rsidRPr="00CC4DB7" w:rsidRDefault="008650F4" w:rsidP="008650F4">
      <w:pPr>
        <w:pStyle w:val="3"/>
        <w:ind w:left="426" w:hanging="435"/>
        <w:rPr>
          <w:sz w:val="28"/>
          <w:szCs w:val="28"/>
        </w:rPr>
      </w:pPr>
      <w:r w:rsidRPr="00CC4DB7">
        <w:rPr>
          <w:sz w:val="28"/>
          <w:szCs w:val="28"/>
        </w:rPr>
        <w:t>В кабинетах  биологии оптимальной является ориентация окон на юг.</w:t>
      </w:r>
    </w:p>
    <w:p w:rsidR="008650F4" w:rsidRPr="00CC4DB7" w:rsidRDefault="008650F4" w:rsidP="008650F4">
      <w:pPr>
        <w:pStyle w:val="3"/>
        <w:ind w:left="426" w:hanging="435"/>
        <w:rPr>
          <w:sz w:val="28"/>
          <w:szCs w:val="28"/>
        </w:rPr>
      </w:pPr>
      <w:proofErr w:type="spellStart"/>
      <w:r w:rsidRPr="00CC4DB7">
        <w:rPr>
          <w:sz w:val="28"/>
          <w:szCs w:val="28"/>
        </w:rPr>
        <w:t>Светопроемы</w:t>
      </w:r>
      <w:proofErr w:type="spellEnd"/>
      <w:r w:rsidRPr="00CC4DB7">
        <w:rPr>
          <w:sz w:val="28"/>
          <w:szCs w:val="28"/>
        </w:rPr>
        <w:t xml:space="preserve"> учебных кабинетов оборудуются тканевыми шторами светлых тонов, сочетающихся с цветом стен, мебели. В нерабочем состоянии шторы необходимо размещать в простенках между окнами.</w:t>
      </w:r>
    </w:p>
    <w:p w:rsidR="008650F4" w:rsidRPr="00CC4DB7" w:rsidRDefault="008650F4" w:rsidP="008650F4">
      <w:pPr>
        <w:pStyle w:val="3"/>
        <w:ind w:left="426" w:hanging="435"/>
        <w:rPr>
          <w:sz w:val="28"/>
          <w:szCs w:val="28"/>
        </w:rPr>
      </w:pPr>
      <w:r w:rsidRPr="00CC4DB7">
        <w:rPr>
          <w:i/>
          <w:sz w:val="28"/>
          <w:szCs w:val="28"/>
        </w:rPr>
        <w:t>Искусственное освещение</w:t>
      </w:r>
      <w:r w:rsidRPr="00CC4DB7">
        <w:rPr>
          <w:sz w:val="28"/>
          <w:szCs w:val="28"/>
        </w:rPr>
        <w:t xml:space="preserve"> имеет не меньшее значение, чем естественное. При начале занятий в 8 часов на первых двух уроках освещенность на рабочем месте естественным светом оказывается недостаточной. В связи с этим необходимо на первые два урока включать искусственное освещение</w:t>
      </w:r>
      <w:proofErr w:type="gramStart"/>
      <w:r w:rsidRPr="00CC4DB7">
        <w:rPr>
          <w:sz w:val="28"/>
          <w:szCs w:val="28"/>
        </w:rPr>
        <w:t>..</w:t>
      </w:r>
      <w:proofErr w:type="gramEnd"/>
    </w:p>
    <w:p w:rsidR="008650F4" w:rsidRPr="00CC4DB7" w:rsidRDefault="008650F4" w:rsidP="008650F4">
      <w:pPr>
        <w:pStyle w:val="3"/>
        <w:ind w:left="426" w:hanging="435"/>
        <w:rPr>
          <w:sz w:val="28"/>
          <w:szCs w:val="28"/>
        </w:rPr>
      </w:pPr>
      <w:r w:rsidRPr="00CC4DB7">
        <w:rPr>
          <w:sz w:val="28"/>
          <w:szCs w:val="28"/>
        </w:rPr>
        <w:t>Для максимального использования дневного света и равномерного освещения учебных помещений рекомендуется:</w:t>
      </w:r>
    </w:p>
    <w:p w:rsidR="008650F4" w:rsidRPr="00CC4DB7" w:rsidRDefault="008650F4" w:rsidP="008650F4">
      <w:pPr>
        <w:pStyle w:val="3"/>
        <w:numPr>
          <w:ilvl w:val="0"/>
          <w:numId w:val="5"/>
        </w:numPr>
        <w:rPr>
          <w:sz w:val="28"/>
          <w:szCs w:val="28"/>
        </w:rPr>
      </w:pPr>
      <w:r w:rsidRPr="00CC4DB7">
        <w:rPr>
          <w:sz w:val="28"/>
          <w:szCs w:val="28"/>
        </w:rPr>
        <w:t>не закрашивать оконные стекла;</w:t>
      </w:r>
    </w:p>
    <w:p w:rsidR="008650F4" w:rsidRPr="00CC4DB7" w:rsidRDefault="008650F4" w:rsidP="008650F4">
      <w:pPr>
        <w:pStyle w:val="3"/>
        <w:numPr>
          <w:ilvl w:val="0"/>
          <w:numId w:val="5"/>
        </w:numPr>
        <w:rPr>
          <w:sz w:val="28"/>
          <w:szCs w:val="28"/>
        </w:rPr>
      </w:pPr>
      <w:r w:rsidRPr="00CC4DB7">
        <w:rPr>
          <w:sz w:val="28"/>
          <w:szCs w:val="28"/>
        </w:rPr>
        <w:t>не расставлять на подоконниках цветы – их следует размещать в переносных цветочницах высотой 65-</w:t>
      </w:r>
      <w:smartTag w:uri="urn:schemas-microsoft-com:office:smarttags" w:element="metricconverter">
        <w:smartTagPr>
          <w:attr w:name="ProductID" w:val="70 см"/>
        </w:smartTagPr>
        <w:r w:rsidRPr="00CC4DB7">
          <w:rPr>
            <w:sz w:val="28"/>
            <w:szCs w:val="28"/>
          </w:rPr>
          <w:t>70 см</w:t>
        </w:r>
      </w:smartTag>
      <w:r w:rsidRPr="00CC4DB7">
        <w:rPr>
          <w:sz w:val="28"/>
          <w:szCs w:val="28"/>
        </w:rPr>
        <w:t xml:space="preserve"> от пола или подвесных кашпо в простенках окон;</w:t>
      </w:r>
    </w:p>
    <w:p w:rsidR="008650F4" w:rsidRPr="00CC4DB7" w:rsidRDefault="008650F4" w:rsidP="008650F4">
      <w:pPr>
        <w:pStyle w:val="3"/>
        <w:numPr>
          <w:ilvl w:val="0"/>
          <w:numId w:val="5"/>
        </w:numPr>
        <w:rPr>
          <w:sz w:val="28"/>
          <w:szCs w:val="28"/>
        </w:rPr>
      </w:pPr>
      <w:r w:rsidRPr="00CC4DB7">
        <w:rPr>
          <w:sz w:val="28"/>
          <w:szCs w:val="28"/>
        </w:rPr>
        <w:t>очистку и мытье стекол проводить 2 раза в год (осенью и весной).</w:t>
      </w:r>
    </w:p>
    <w:p w:rsidR="008650F4" w:rsidRPr="00CC4DB7" w:rsidRDefault="008650F4" w:rsidP="008650F4">
      <w:pPr>
        <w:pStyle w:val="3"/>
        <w:numPr>
          <w:ilvl w:val="1"/>
          <w:numId w:val="2"/>
        </w:numPr>
        <w:ind w:left="426"/>
        <w:rPr>
          <w:sz w:val="28"/>
          <w:szCs w:val="28"/>
        </w:rPr>
      </w:pPr>
      <w:r w:rsidRPr="00CC4DB7">
        <w:rPr>
          <w:sz w:val="28"/>
          <w:szCs w:val="28"/>
        </w:rPr>
        <w:t>Отделка учебных кабинетов.</w:t>
      </w:r>
    </w:p>
    <w:p w:rsidR="008650F4" w:rsidRPr="00CC4DB7" w:rsidRDefault="008650F4" w:rsidP="008650F4">
      <w:pPr>
        <w:pStyle w:val="3"/>
        <w:ind w:left="426" w:hanging="435"/>
        <w:rPr>
          <w:sz w:val="28"/>
          <w:szCs w:val="28"/>
        </w:rPr>
      </w:pPr>
      <w:r w:rsidRPr="00CC4DB7">
        <w:rPr>
          <w:sz w:val="28"/>
          <w:szCs w:val="28"/>
        </w:rPr>
        <w:t>Для отделки учебных помещений используются отделочные материалы и краски, создающие матовую поверхность с коэффициентами отражения:</w:t>
      </w:r>
    </w:p>
    <w:p w:rsidR="008650F4" w:rsidRPr="00CC4DB7" w:rsidRDefault="008650F4" w:rsidP="008650F4">
      <w:pPr>
        <w:pStyle w:val="3"/>
        <w:numPr>
          <w:ilvl w:val="0"/>
          <w:numId w:val="6"/>
        </w:numPr>
        <w:rPr>
          <w:sz w:val="28"/>
          <w:szCs w:val="28"/>
        </w:rPr>
      </w:pPr>
      <w:r w:rsidRPr="00CC4DB7">
        <w:rPr>
          <w:sz w:val="28"/>
          <w:szCs w:val="28"/>
        </w:rPr>
        <w:t>для потолка – 0,7-0,8;</w:t>
      </w:r>
    </w:p>
    <w:p w:rsidR="008650F4" w:rsidRPr="00CC4DB7" w:rsidRDefault="008650F4" w:rsidP="008650F4">
      <w:pPr>
        <w:pStyle w:val="3"/>
        <w:numPr>
          <w:ilvl w:val="0"/>
          <w:numId w:val="6"/>
        </w:numPr>
        <w:rPr>
          <w:sz w:val="28"/>
          <w:szCs w:val="28"/>
        </w:rPr>
      </w:pPr>
      <w:r w:rsidRPr="00CC4DB7">
        <w:rPr>
          <w:sz w:val="28"/>
          <w:szCs w:val="28"/>
        </w:rPr>
        <w:t>для стен – 0,5-0,6;</w:t>
      </w:r>
    </w:p>
    <w:p w:rsidR="008650F4" w:rsidRPr="00CC4DB7" w:rsidRDefault="008650F4" w:rsidP="008650F4">
      <w:pPr>
        <w:pStyle w:val="3"/>
        <w:numPr>
          <w:ilvl w:val="0"/>
          <w:numId w:val="6"/>
        </w:numPr>
        <w:rPr>
          <w:sz w:val="28"/>
          <w:szCs w:val="28"/>
        </w:rPr>
      </w:pPr>
      <w:r w:rsidRPr="00CC4DB7">
        <w:rPr>
          <w:sz w:val="28"/>
          <w:szCs w:val="28"/>
        </w:rPr>
        <w:t>для пола – 0,3-0,5.</w:t>
      </w:r>
    </w:p>
    <w:p w:rsidR="008650F4" w:rsidRPr="00CC4DB7" w:rsidRDefault="008650F4" w:rsidP="008650F4">
      <w:pPr>
        <w:pStyle w:val="3"/>
        <w:ind w:left="426" w:hanging="435"/>
        <w:rPr>
          <w:sz w:val="28"/>
          <w:szCs w:val="28"/>
        </w:rPr>
      </w:pPr>
      <w:r w:rsidRPr="00CC4DB7">
        <w:rPr>
          <w:sz w:val="28"/>
          <w:szCs w:val="28"/>
        </w:rPr>
        <w:t>Следует использовать следующие цвета красок:</w:t>
      </w:r>
    </w:p>
    <w:p w:rsidR="008650F4" w:rsidRPr="00CC4DB7" w:rsidRDefault="008650F4" w:rsidP="008650F4">
      <w:pPr>
        <w:pStyle w:val="3"/>
        <w:numPr>
          <w:ilvl w:val="0"/>
          <w:numId w:val="7"/>
        </w:numPr>
        <w:rPr>
          <w:sz w:val="28"/>
          <w:szCs w:val="28"/>
        </w:rPr>
      </w:pPr>
      <w:r w:rsidRPr="00CC4DB7">
        <w:rPr>
          <w:sz w:val="28"/>
          <w:szCs w:val="28"/>
        </w:rPr>
        <w:t>для стен учебных помещений – светлые тона желтого, бежевого, розового, зеленого, голубого;</w:t>
      </w:r>
    </w:p>
    <w:p w:rsidR="008650F4" w:rsidRPr="00CC4DB7" w:rsidRDefault="008650F4" w:rsidP="008650F4">
      <w:pPr>
        <w:pStyle w:val="3"/>
        <w:numPr>
          <w:ilvl w:val="0"/>
          <w:numId w:val="7"/>
        </w:numPr>
        <w:rPr>
          <w:sz w:val="28"/>
          <w:szCs w:val="28"/>
        </w:rPr>
      </w:pPr>
      <w:r w:rsidRPr="00CC4DB7">
        <w:rPr>
          <w:sz w:val="28"/>
          <w:szCs w:val="28"/>
        </w:rPr>
        <w:t xml:space="preserve">для мебели (парты, столы, шкафы) – цвета натурального дерева или </w:t>
      </w:r>
      <w:proofErr w:type="gramStart"/>
      <w:r w:rsidRPr="00CC4DB7">
        <w:rPr>
          <w:sz w:val="28"/>
          <w:szCs w:val="28"/>
        </w:rPr>
        <w:t>светло-зеленый</w:t>
      </w:r>
      <w:proofErr w:type="gramEnd"/>
      <w:r w:rsidRPr="00CC4DB7">
        <w:rPr>
          <w:sz w:val="28"/>
          <w:szCs w:val="28"/>
        </w:rPr>
        <w:t>;</w:t>
      </w:r>
    </w:p>
    <w:p w:rsidR="008650F4" w:rsidRPr="00CC4DB7" w:rsidRDefault="008650F4" w:rsidP="008650F4">
      <w:pPr>
        <w:pStyle w:val="3"/>
        <w:numPr>
          <w:ilvl w:val="0"/>
          <w:numId w:val="7"/>
        </w:numPr>
        <w:rPr>
          <w:sz w:val="28"/>
          <w:szCs w:val="28"/>
        </w:rPr>
      </w:pPr>
      <w:r w:rsidRPr="00CC4DB7">
        <w:rPr>
          <w:sz w:val="28"/>
          <w:szCs w:val="28"/>
        </w:rPr>
        <w:t xml:space="preserve">для классных досок – </w:t>
      </w:r>
      <w:proofErr w:type="gramStart"/>
      <w:r w:rsidRPr="00CC4DB7">
        <w:rPr>
          <w:sz w:val="28"/>
          <w:szCs w:val="28"/>
        </w:rPr>
        <w:t>темно-зеленый</w:t>
      </w:r>
      <w:proofErr w:type="gramEnd"/>
      <w:r w:rsidRPr="00CC4DB7">
        <w:rPr>
          <w:sz w:val="28"/>
          <w:szCs w:val="28"/>
        </w:rPr>
        <w:t>, темно-коричневый;</w:t>
      </w:r>
    </w:p>
    <w:p w:rsidR="008650F4" w:rsidRPr="00CC4DB7" w:rsidRDefault="008650F4" w:rsidP="008650F4">
      <w:pPr>
        <w:pStyle w:val="3"/>
        <w:numPr>
          <w:ilvl w:val="0"/>
          <w:numId w:val="7"/>
        </w:numPr>
        <w:rPr>
          <w:sz w:val="28"/>
          <w:szCs w:val="28"/>
        </w:rPr>
      </w:pPr>
      <w:r w:rsidRPr="00CC4DB7">
        <w:rPr>
          <w:sz w:val="28"/>
          <w:szCs w:val="28"/>
        </w:rPr>
        <w:t xml:space="preserve">для дверей, оконных рам – </w:t>
      </w:r>
      <w:proofErr w:type="gramStart"/>
      <w:r w:rsidRPr="00CC4DB7">
        <w:rPr>
          <w:sz w:val="28"/>
          <w:szCs w:val="28"/>
        </w:rPr>
        <w:t>белый</w:t>
      </w:r>
      <w:proofErr w:type="gramEnd"/>
      <w:r w:rsidRPr="00CC4DB7">
        <w:rPr>
          <w:sz w:val="28"/>
          <w:szCs w:val="28"/>
        </w:rPr>
        <w:t>.</w:t>
      </w:r>
    </w:p>
    <w:p w:rsidR="008650F4" w:rsidRPr="00CC4DB7" w:rsidRDefault="008650F4" w:rsidP="008650F4">
      <w:pPr>
        <w:pStyle w:val="3"/>
        <w:numPr>
          <w:ilvl w:val="1"/>
          <w:numId w:val="2"/>
        </w:numPr>
        <w:ind w:left="426"/>
        <w:rPr>
          <w:sz w:val="28"/>
          <w:szCs w:val="28"/>
        </w:rPr>
      </w:pPr>
      <w:r w:rsidRPr="00CC4DB7">
        <w:rPr>
          <w:sz w:val="28"/>
          <w:szCs w:val="28"/>
        </w:rPr>
        <w:lastRenderedPageBreak/>
        <w:t>Объем учебной информации, передаваемой аудиовизуальными средствами.</w:t>
      </w:r>
    </w:p>
    <w:p w:rsidR="008650F4" w:rsidRPr="00CC4DB7" w:rsidRDefault="008650F4" w:rsidP="008650F4">
      <w:pPr>
        <w:pStyle w:val="3"/>
        <w:ind w:left="426" w:hanging="435"/>
        <w:rPr>
          <w:sz w:val="28"/>
          <w:szCs w:val="28"/>
        </w:rPr>
      </w:pPr>
      <w:r w:rsidRPr="00CC4DB7">
        <w:rPr>
          <w:sz w:val="28"/>
          <w:szCs w:val="28"/>
        </w:rPr>
        <w:t>При использовании в общеобразовательных учреждениях аудиовизуальных технических средств обучения (АВ ТСО)</w:t>
      </w:r>
      <w:r w:rsidRPr="00CC4DB7">
        <w:rPr>
          <w:sz w:val="28"/>
          <w:szCs w:val="28"/>
        </w:rPr>
        <w:tab/>
        <w:t>длительность их непрерывного применения в учебном процессе устанавливается согласно таблице.</w:t>
      </w:r>
    </w:p>
    <w:p w:rsidR="008650F4" w:rsidRPr="00CC4DB7" w:rsidRDefault="008650F4" w:rsidP="008650F4">
      <w:pPr>
        <w:pStyle w:val="3"/>
        <w:jc w:val="center"/>
        <w:rPr>
          <w:b/>
          <w:sz w:val="28"/>
          <w:szCs w:val="28"/>
        </w:rPr>
      </w:pPr>
      <w:r w:rsidRPr="00CC4DB7">
        <w:rPr>
          <w:b/>
          <w:sz w:val="28"/>
          <w:szCs w:val="28"/>
        </w:rPr>
        <w:t>Длительность непрерывного применения на уроках</w:t>
      </w:r>
    </w:p>
    <w:p w:rsidR="008650F4" w:rsidRPr="00CC4DB7" w:rsidRDefault="008650F4" w:rsidP="008650F4">
      <w:pPr>
        <w:pStyle w:val="3"/>
        <w:jc w:val="center"/>
        <w:rPr>
          <w:b/>
          <w:sz w:val="28"/>
          <w:szCs w:val="28"/>
        </w:rPr>
      </w:pPr>
      <w:r w:rsidRPr="00CC4DB7">
        <w:rPr>
          <w:b/>
          <w:sz w:val="28"/>
          <w:szCs w:val="28"/>
        </w:rPr>
        <w:t>различных технических средств обучения</w:t>
      </w:r>
    </w:p>
    <w:p w:rsidR="008650F4" w:rsidRPr="00CC4DB7" w:rsidRDefault="008650F4" w:rsidP="008650F4">
      <w:pPr>
        <w:pStyle w:val="3"/>
        <w:jc w:val="center"/>
        <w:rPr>
          <w:b/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"/>
        <w:gridCol w:w="1924"/>
        <w:gridCol w:w="2016"/>
        <w:gridCol w:w="1984"/>
        <w:gridCol w:w="2007"/>
      </w:tblGrid>
      <w:tr w:rsidR="008650F4" w:rsidRPr="00CC4DB7" w:rsidTr="008650F4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>Классы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>Длительность</w:t>
            </w: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 xml:space="preserve">просмотра </w:t>
            </w:r>
            <w:proofErr w:type="spellStart"/>
            <w:r w:rsidRPr="00CC4DB7">
              <w:rPr>
                <w:sz w:val="28"/>
                <w:szCs w:val="28"/>
              </w:rPr>
              <w:t>диа</w:t>
            </w:r>
            <w:proofErr w:type="spellEnd"/>
            <w:r w:rsidRPr="00CC4DB7">
              <w:rPr>
                <w:sz w:val="28"/>
                <w:szCs w:val="28"/>
              </w:rPr>
              <w:t>-</w:t>
            </w: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 xml:space="preserve">фильмов, </w:t>
            </w:r>
            <w:proofErr w:type="spellStart"/>
            <w:r w:rsidRPr="00CC4DB7">
              <w:rPr>
                <w:sz w:val="28"/>
                <w:szCs w:val="28"/>
              </w:rPr>
              <w:t>диапо</w:t>
            </w:r>
            <w:proofErr w:type="spellEnd"/>
            <w:r w:rsidRPr="00CC4DB7">
              <w:rPr>
                <w:sz w:val="28"/>
                <w:szCs w:val="28"/>
              </w:rPr>
              <w:t>-</w:t>
            </w: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proofErr w:type="spellStart"/>
            <w:r w:rsidRPr="00CC4DB7">
              <w:rPr>
                <w:sz w:val="28"/>
                <w:szCs w:val="28"/>
              </w:rPr>
              <w:t>зитивов</w:t>
            </w:r>
            <w:proofErr w:type="spellEnd"/>
            <w:r w:rsidRPr="00CC4DB7">
              <w:rPr>
                <w:sz w:val="28"/>
                <w:szCs w:val="28"/>
              </w:rPr>
              <w:t xml:space="preserve"> (мин.)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>Длительность</w:t>
            </w: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>просмотра кино</w:t>
            </w:r>
            <w:proofErr w:type="gramStart"/>
            <w:r w:rsidRPr="00CC4DB7">
              <w:rPr>
                <w:sz w:val="28"/>
                <w:szCs w:val="28"/>
              </w:rPr>
              <w:t>-,</w:t>
            </w:r>
            <w:proofErr w:type="gramEnd"/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>видеофильмов</w:t>
            </w: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>(мин.)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>Длительность</w:t>
            </w: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>просмотра</w:t>
            </w: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proofErr w:type="gramStart"/>
            <w:r w:rsidRPr="00CC4DB7">
              <w:rPr>
                <w:sz w:val="28"/>
                <w:szCs w:val="28"/>
              </w:rPr>
              <w:t>учебных</w:t>
            </w:r>
            <w:proofErr w:type="gramEnd"/>
            <w:r w:rsidRPr="00CC4DB7">
              <w:rPr>
                <w:sz w:val="28"/>
                <w:szCs w:val="28"/>
              </w:rPr>
              <w:t xml:space="preserve">   теле-</w:t>
            </w: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>передач (мин.)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>Воспроизведение</w:t>
            </w: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>звукозаписи</w:t>
            </w: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>(мин.)</w:t>
            </w:r>
          </w:p>
        </w:tc>
      </w:tr>
      <w:tr w:rsidR="008650F4" w:rsidRPr="00CC4DB7" w:rsidTr="008650F4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>1-2</w:t>
            </w: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>3-4</w:t>
            </w: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>5-7</w:t>
            </w: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>8-11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>7 – 15</w:t>
            </w: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>15 – 20</w:t>
            </w: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>20 – 25</w:t>
            </w: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>-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>15 – 20</w:t>
            </w: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 xml:space="preserve">15 – 20 </w:t>
            </w: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>20 – 25</w:t>
            </w: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>25 – 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>15</w:t>
            </w: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>20</w:t>
            </w: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>20 – 25</w:t>
            </w: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>25 – 30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>до 15</w:t>
            </w: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>до 20</w:t>
            </w:r>
          </w:p>
        </w:tc>
      </w:tr>
    </w:tbl>
    <w:p w:rsidR="008650F4" w:rsidRPr="00CC4DB7" w:rsidRDefault="008650F4" w:rsidP="008650F4">
      <w:pPr>
        <w:pStyle w:val="3"/>
        <w:numPr>
          <w:ilvl w:val="1"/>
          <w:numId w:val="2"/>
        </w:numPr>
        <w:ind w:left="426"/>
        <w:rPr>
          <w:sz w:val="28"/>
          <w:szCs w:val="28"/>
        </w:rPr>
      </w:pPr>
      <w:r w:rsidRPr="00CC4DB7">
        <w:rPr>
          <w:sz w:val="28"/>
          <w:szCs w:val="28"/>
        </w:rPr>
        <w:t>Воздушно-тепловой режим.</w:t>
      </w:r>
    </w:p>
    <w:p w:rsidR="008650F4" w:rsidRPr="00CC4DB7" w:rsidRDefault="008650F4" w:rsidP="008650F4">
      <w:pPr>
        <w:pStyle w:val="3"/>
        <w:ind w:left="426"/>
        <w:rPr>
          <w:sz w:val="28"/>
          <w:szCs w:val="28"/>
        </w:rPr>
      </w:pPr>
      <w:r w:rsidRPr="00CC4DB7">
        <w:rPr>
          <w:sz w:val="28"/>
          <w:szCs w:val="28"/>
        </w:rPr>
        <w:t>Площадь исправно работающих фрамуг и форточек в учебных кабинетах должна быть не менее 1\50 площади пола. Фрамуги и форточки должны функционировать в любое время года.</w:t>
      </w:r>
    </w:p>
    <w:p w:rsidR="008650F4" w:rsidRPr="00CC4DB7" w:rsidRDefault="008650F4" w:rsidP="008650F4">
      <w:pPr>
        <w:pStyle w:val="3"/>
        <w:ind w:left="426"/>
        <w:rPr>
          <w:sz w:val="28"/>
          <w:szCs w:val="28"/>
        </w:rPr>
      </w:pPr>
      <w:r w:rsidRPr="00CC4DB7">
        <w:rPr>
          <w:sz w:val="28"/>
          <w:szCs w:val="28"/>
        </w:rPr>
        <w:t>Учебные кабинеты проветриваются во время перемен. Длительность сквозного проветривания определяется погодными условиями, а до начала занятий осуществляется сквозное проветривание.</w:t>
      </w:r>
    </w:p>
    <w:p w:rsidR="008650F4" w:rsidRPr="00CC4DB7" w:rsidRDefault="008650F4" w:rsidP="008650F4">
      <w:pPr>
        <w:pStyle w:val="3"/>
        <w:jc w:val="center"/>
        <w:rPr>
          <w:b/>
          <w:sz w:val="28"/>
          <w:szCs w:val="28"/>
        </w:rPr>
      </w:pPr>
      <w:r w:rsidRPr="00CC4DB7">
        <w:rPr>
          <w:b/>
          <w:sz w:val="28"/>
          <w:szCs w:val="28"/>
        </w:rPr>
        <w:t>Длительность сквозного проветривания учебных помещений</w:t>
      </w:r>
    </w:p>
    <w:p w:rsidR="008650F4" w:rsidRPr="00CC4DB7" w:rsidRDefault="008650F4" w:rsidP="008650F4">
      <w:pPr>
        <w:pStyle w:val="3"/>
        <w:jc w:val="center"/>
        <w:rPr>
          <w:b/>
          <w:sz w:val="28"/>
          <w:szCs w:val="28"/>
        </w:rPr>
      </w:pPr>
      <w:r w:rsidRPr="00CC4DB7">
        <w:rPr>
          <w:b/>
          <w:sz w:val="28"/>
          <w:szCs w:val="28"/>
        </w:rPr>
        <w:t xml:space="preserve"> в зависимости от температуры наружного воздуха</w:t>
      </w:r>
    </w:p>
    <w:p w:rsidR="008650F4" w:rsidRPr="00CC4DB7" w:rsidRDefault="008650F4" w:rsidP="008650F4">
      <w:pPr>
        <w:pStyle w:val="3"/>
        <w:jc w:val="center"/>
        <w:rPr>
          <w:b/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3"/>
        <w:gridCol w:w="3402"/>
        <w:gridCol w:w="3685"/>
      </w:tblGrid>
      <w:tr w:rsidR="008650F4" w:rsidRPr="00CC4DB7" w:rsidTr="008650F4"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 xml:space="preserve">Наружная </w:t>
            </w: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>температура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>Длительность проветривания</w:t>
            </w: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>помещений в малые перемены</w:t>
            </w: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>(мин.)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>Длительность проветривания помещений в большие перемены (мин.)</w:t>
            </w:r>
          </w:p>
        </w:tc>
      </w:tr>
      <w:tr w:rsidR="008650F4" w:rsidRPr="00CC4DB7" w:rsidTr="008650F4"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>от +10</w:t>
            </w:r>
            <w:proofErr w:type="gramStart"/>
            <w:r w:rsidRPr="00CC4DB7">
              <w:rPr>
                <w:sz w:val="28"/>
                <w:szCs w:val="28"/>
              </w:rPr>
              <w:t>º С</w:t>
            </w:r>
            <w:proofErr w:type="gramEnd"/>
            <w:r w:rsidRPr="00CC4DB7">
              <w:rPr>
                <w:sz w:val="28"/>
                <w:szCs w:val="28"/>
              </w:rPr>
              <w:t xml:space="preserve">  до +6º С</w:t>
            </w: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>от +5</w:t>
            </w:r>
            <w:proofErr w:type="gramStart"/>
            <w:r w:rsidRPr="00CC4DB7">
              <w:rPr>
                <w:sz w:val="28"/>
                <w:szCs w:val="28"/>
              </w:rPr>
              <w:t>º С</w:t>
            </w:r>
            <w:proofErr w:type="gramEnd"/>
            <w:r w:rsidRPr="00CC4DB7">
              <w:rPr>
                <w:sz w:val="28"/>
                <w:szCs w:val="28"/>
              </w:rPr>
              <w:t xml:space="preserve">  до 0º С</w:t>
            </w: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>от 0</w:t>
            </w:r>
            <w:proofErr w:type="gramStart"/>
            <w:r w:rsidRPr="00CC4DB7">
              <w:rPr>
                <w:sz w:val="28"/>
                <w:szCs w:val="28"/>
              </w:rPr>
              <w:t>º С</w:t>
            </w:r>
            <w:proofErr w:type="gramEnd"/>
            <w:r w:rsidRPr="00CC4DB7">
              <w:rPr>
                <w:sz w:val="28"/>
                <w:szCs w:val="28"/>
              </w:rPr>
              <w:t xml:space="preserve">  до -5º С</w:t>
            </w: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>от -5</w:t>
            </w:r>
            <w:proofErr w:type="gramStart"/>
            <w:r w:rsidRPr="00CC4DB7">
              <w:rPr>
                <w:sz w:val="28"/>
                <w:szCs w:val="28"/>
              </w:rPr>
              <w:t>º С</w:t>
            </w:r>
            <w:proofErr w:type="gramEnd"/>
            <w:r w:rsidRPr="00CC4DB7">
              <w:rPr>
                <w:sz w:val="28"/>
                <w:szCs w:val="28"/>
              </w:rPr>
              <w:t xml:space="preserve">  до -10º С</w:t>
            </w: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>ниже -10</w:t>
            </w:r>
            <w:proofErr w:type="gramStart"/>
            <w:r w:rsidRPr="00CC4DB7">
              <w:rPr>
                <w:sz w:val="28"/>
                <w:szCs w:val="28"/>
              </w:rPr>
              <w:t>º С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>4 – 10</w:t>
            </w: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 xml:space="preserve">3 – 7 </w:t>
            </w: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 xml:space="preserve">2 – 5 </w:t>
            </w: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 xml:space="preserve">1 – 3 </w:t>
            </w: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>1 – 1,5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>25 – 35</w:t>
            </w: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 xml:space="preserve">20 – 30 </w:t>
            </w: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 xml:space="preserve">15 – 25 </w:t>
            </w: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 xml:space="preserve">10 – 15 </w:t>
            </w:r>
          </w:p>
          <w:p w:rsidR="008650F4" w:rsidRPr="00CC4DB7" w:rsidRDefault="008650F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 w:rsidRPr="00CC4DB7">
              <w:rPr>
                <w:sz w:val="28"/>
                <w:szCs w:val="28"/>
              </w:rPr>
              <w:t xml:space="preserve">5 – 10 </w:t>
            </w:r>
          </w:p>
        </w:tc>
      </w:tr>
    </w:tbl>
    <w:p w:rsidR="008650F4" w:rsidRPr="00CC4DB7" w:rsidRDefault="008650F4" w:rsidP="008650F4">
      <w:pPr>
        <w:pStyle w:val="3"/>
        <w:ind w:left="0" w:firstLine="0"/>
        <w:rPr>
          <w:sz w:val="28"/>
          <w:szCs w:val="28"/>
        </w:rPr>
      </w:pPr>
    </w:p>
    <w:p w:rsidR="008650F4" w:rsidRPr="00CC4DB7" w:rsidRDefault="008650F4" w:rsidP="008650F4">
      <w:pPr>
        <w:pStyle w:val="3"/>
        <w:ind w:left="0" w:firstLine="0"/>
        <w:rPr>
          <w:sz w:val="28"/>
          <w:szCs w:val="28"/>
        </w:rPr>
      </w:pPr>
      <w:r w:rsidRPr="00CC4DB7">
        <w:rPr>
          <w:sz w:val="28"/>
          <w:szCs w:val="28"/>
        </w:rPr>
        <w:lastRenderedPageBreak/>
        <w:t>При температуре наружного воздуха более +10</w:t>
      </w:r>
      <w:proofErr w:type="gramStart"/>
      <w:r w:rsidRPr="00CC4DB7">
        <w:rPr>
          <w:sz w:val="28"/>
          <w:szCs w:val="28"/>
        </w:rPr>
        <w:t>º С</w:t>
      </w:r>
      <w:proofErr w:type="gramEnd"/>
      <w:r w:rsidRPr="00CC4DB7">
        <w:rPr>
          <w:sz w:val="28"/>
          <w:szCs w:val="28"/>
        </w:rPr>
        <w:t xml:space="preserve"> целесообразно проводить занятия при открытых фрамугах и форточках. </w:t>
      </w:r>
    </w:p>
    <w:p w:rsidR="008650F4" w:rsidRPr="00CC4DB7" w:rsidRDefault="008650F4" w:rsidP="008650F4">
      <w:pPr>
        <w:pStyle w:val="3"/>
        <w:ind w:left="0" w:firstLine="0"/>
        <w:rPr>
          <w:sz w:val="28"/>
          <w:szCs w:val="28"/>
        </w:rPr>
      </w:pPr>
      <w:r w:rsidRPr="00CC4DB7">
        <w:rPr>
          <w:sz w:val="28"/>
          <w:szCs w:val="28"/>
        </w:rPr>
        <w:t>Температура воздуха в классных помещениях, учебных кабинетах, лабораториях в зависимости от климатических условий должна  составлять:</w:t>
      </w:r>
    </w:p>
    <w:p w:rsidR="008650F4" w:rsidRPr="00CC4DB7" w:rsidRDefault="008650F4" w:rsidP="008650F4">
      <w:pPr>
        <w:pStyle w:val="3"/>
        <w:numPr>
          <w:ilvl w:val="0"/>
          <w:numId w:val="8"/>
        </w:numPr>
        <w:rPr>
          <w:sz w:val="28"/>
          <w:szCs w:val="28"/>
        </w:rPr>
      </w:pPr>
      <w:r w:rsidRPr="00CC4DB7">
        <w:rPr>
          <w:sz w:val="28"/>
          <w:szCs w:val="28"/>
        </w:rPr>
        <w:t>18-20</w:t>
      </w:r>
      <w:proofErr w:type="gramStart"/>
      <w:r w:rsidRPr="00CC4DB7">
        <w:rPr>
          <w:sz w:val="28"/>
          <w:szCs w:val="28"/>
        </w:rPr>
        <w:t>º С</w:t>
      </w:r>
      <w:proofErr w:type="gramEnd"/>
      <w:r w:rsidRPr="00CC4DB7">
        <w:rPr>
          <w:sz w:val="28"/>
          <w:szCs w:val="28"/>
        </w:rPr>
        <w:t xml:space="preserve"> при их обычном остеклении и 19-21º С - при ленточном остеклении;</w:t>
      </w:r>
    </w:p>
    <w:p w:rsidR="008650F4" w:rsidRPr="00CC4DB7" w:rsidRDefault="008650F4" w:rsidP="008650F4">
      <w:pPr>
        <w:pStyle w:val="3"/>
        <w:numPr>
          <w:ilvl w:val="0"/>
          <w:numId w:val="8"/>
        </w:numPr>
        <w:rPr>
          <w:sz w:val="28"/>
          <w:szCs w:val="28"/>
        </w:rPr>
      </w:pPr>
      <w:r w:rsidRPr="00CC4DB7">
        <w:rPr>
          <w:sz w:val="28"/>
          <w:szCs w:val="28"/>
        </w:rPr>
        <w:t>в учебных мастерских – 15-17</w:t>
      </w:r>
      <w:proofErr w:type="gramStart"/>
      <w:r w:rsidRPr="00CC4DB7">
        <w:rPr>
          <w:sz w:val="28"/>
          <w:szCs w:val="28"/>
        </w:rPr>
        <w:t>º С</w:t>
      </w:r>
      <w:proofErr w:type="gramEnd"/>
      <w:r w:rsidRPr="00CC4DB7">
        <w:rPr>
          <w:sz w:val="28"/>
          <w:szCs w:val="28"/>
        </w:rPr>
        <w:t>;</w:t>
      </w:r>
    </w:p>
    <w:p w:rsidR="008650F4" w:rsidRPr="00CC4DB7" w:rsidRDefault="008650F4" w:rsidP="008650F4">
      <w:pPr>
        <w:pStyle w:val="3"/>
        <w:numPr>
          <w:ilvl w:val="0"/>
          <w:numId w:val="8"/>
        </w:numPr>
        <w:rPr>
          <w:sz w:val="28"/>
          <w:szCs w:val="28"/>
        </w:rPr>
      </w:pPr>
      <w:r w:rsidRPr="00CC4DB7">
        <w:rPr>
          <w:sz w:val="28"/>
          <w:szCs w:val="28"/>
        </w:rPr>
        <w:t>в актовом зале, классе пения и музыки– 18-20</w:t>
      </w:r>
      <w:proofErr w:type="gramStart"/>
      <w:r w:rsidRPr="00CC4DB7">
        <w:rPr>
          <w:sz w:val="28"/>
          <w:szCs w:val="28"/>
        </w:rPr>
        <w:t>º С</w:t>
      </w:r>
      <w:proofErr w:type="gramEnd"/>
      <w:r w:rsidRPr="00CC4DB7">
        <w:rPr>
          <w:sz w:val="28"/>
          <w:szCs w:val="28"/>
        </w:rPr>
        <w:t>;</w:t>
      </w:r>
    </w:p>
    <w:p w:rsidR="008650F4" w:rsidRPr="00CC4DB7" w:rsidRDefault="008650F4" w:rsidP="008650F4">
      <w:pPr>
        <w:pStyle w:val="3"/>
        <w:numPr>
          <w:ilvl w:val="0"/>
          <w:numId w:val="8"/>
        </w:numPr>
        <w:rPr>
          <w:sz w:val="28"/>
          <w:szCs w:val="28"/>
        </w:rPr>
      </w:pPr>
      <w:r w:rsidRPr="00CC4DB7">
        <w:rPr>
          <w:sz w:val="28"/>
          <w:szCs w:val="28"/>
        </w:rPr>
        <w:t>в спортзале и комнатах для проведения секционных занятий – 15-17</w:t>
      </w:r>
      <w:proofErr w:type="gramStart"/>
      <w:r w:rsidRPr="00CC4DB7">
        <w:rPr>
          <w:sz w:val="28"/>
          <w:szCs w:val="28"/>
        </w:rPr>
        <w:t>º С</w:t>
      </w:r>
      <w:proofErr w:type="gramEnd"/>
      <w:r w:rsidRPr="00CC4DB7">
        <w:rPr>
          <w:sz w:val="28"/>
          <w:szCs w:val="28"/>
        </w:rPr>
        <w:t>;</w:t>
      </w:r>
    </w:p>
    <w:p w:rsidR="008650F4" w:rsidRPr="00CC4DB7" w:rsidRDefault="008650F4" w:rsidP="008650F4">
      <w:pPr>
        <w:pStyle w:val="3"/>
        <w:numPr>
          <w:ilvl w:val="0"/>
          <w:numId w:val="8"/>
        </w:numPr>
        <w:rPr>
          <w:sz w:val="28"/>
          <w:szCs w:val="28"/>
        </w:rPr>
      </w:pPr>
      <w:r w:rsidRPr="00CC4DB7">
        <w:rPr>
          <w:sz w:val="28"/>
          <w:szCs w:val="28"/>
        </w:rPr>
        <w:t>в раздевалке спортивного зала – 19-23</w:t>
      </w:r>
      <w:proofErr w:type="gramStart"/>
      <w:r w:rsidRPr="00CC4DB7">
        <w:rPr>
          <w:sz w:val="28"/>
          <w:szCs w:val="28"/>
        </w:rPr>
        <w:t>º С</w:t>
      </w:r>
      <w:proofErr w:type="gramEnd"/>
      <w:r w:rsidRPr="00CC4DB7">
        <w:rPr>
          <w:sz w:val="28"/>
          <w:szCs w:val="28"/>
        </w:rPr>
        <w:t>;</w:t>
      </w:r>
    </w:p>
    <w:p w:rsidR="008650F4" w:rsidRPr="00CC4DB7" w:rsidRDefault="008650F4" w:rsidP="008650F4">
      <w:pPr>
        <w:pStyle w:val="3"/>
        <w:numPr>
          <w:ilvl w:val="0"/>
          <w:numId w:val="8"/>
        </w:numPr>
        <w:rPr>
          <w:sz w:val="28"/>
          <w:szCs w:val="28"/>
        </w:rPr>
      </w:pPr>
      <w:r w:rsidRPr="00CC4DB7">
        <w:rPr>
          <w:sz w:val="28"/>
          <w:szCs w:val="28"/>
        </w:rPr>
        <w:t>в библиотеке – 17-21º С.</w:t>
      </w:r>
    </w:p>
    <w:p w:rsidR="008650F4" w:rsidRPr="00CC4DB7" w:rsidRDefault="008650F4" w:rsidP="008650F4">
      <w:pPr>
        <w:pStyle w:val="3"/>
        <w:ind w:left="0" w:firstLine="0"/>
        <w:rPr>
          <w:sz w:val="28"/>
          <w:szCs w:val="28"/>
        </w:rPr>
      </w:pPr>
      <w:r w:rsidRPr="00CC4DB7">
        <w:rPr>
          <w:sz w:val="28"/>
          <w:szCs w:val="28"/>
        </w:rPr>
        <w:t xml:space="preserve">Перепад температуры воздуха в учебном </w:t>
      </w:r>
      <w:proofErr w:type="gramStart"/>
      <w:r w:rsidRPr="00CC4DB7">
        <w:rPr>
          <w:sz w:val="28"/>
          <w:szCs w:val="28"/>
        </w:rPr>
        <w:t>кабинете</w:t>
      </w:r>
      <w:proofErr w:type="gramEnd"/>
      <w:r w:rsidRPr="00CC4DB7">
        <w:rPr>
          <w:sz w:val="28"/>
          <w:szCs w:val="28"/>
        </w:rPr>
        <w:t xml:space="preserve"> как по вертикали, так и по горизонтали не должен превышать 2-3º С.</w:t>
      </w:r>
    </w:p>
    <w:p w:rsidR="008650F4" w:rsidRPr="00CC4DB7" w:rsidRDefault="008650F4" w:rsidP="008650F4">
      <w:pPr>
        <w:pStyle w:val="3"/>
        <w:ind w:left="0" w:firstLine="0"/>
        <w:rPr>
          <w:sz w:val="28"/>
          <w:szCs w:val="28"/>
        </w:rPr>
      </w:pPr>
      <w:r w:rsidRPr="00CC4DB7">
        <w:rPr>
          <w:sz w:val="28"/>
          <w:szCs w:val="28"/>
        </w:rPr>
        <w:t>Уроки физкультуры следует проводить в хорошо аэрируемых залах. Для этого необходимо во время занятий в зале открывать одно-два окна с подветренной стороны при температуре наружного воздуха выше +5</w:t>
      </w:r>
      <w:proofErr w:type="gramStart"/>
      <w:r w:rsidRPr="00CC4DB7">
        <w:rPr>
          <w:sz w:val="28"/>
          <w:szCs w:val="28"/>
        </w:rPr>
        <w:t>º С</w:t>
      </w:r>
      <w:proofErr w:type="gramEnd"/>
      <w:r w:rsidRPr="00CC4DB7">
        <w:rPr>
          <w:sz w:val="28"/>
          <w:szCs w:val="28"/>
        </w:rPr>
        <w:t xml:space="preserve"> и слабом ветре. При более низкой температуре и большей скорости движения воздуха занятия в зале проводятся при открытых фрамугах, а сквозное проветривание – во время перемен в отсутствие обучающихся.</w:t>
      </w:r>
    </w:p>
    <w:p w:rsidR="008650F4" w:rsidRPr="00CC4DB7" w:rsidRDefault="008650F4" w:rsidP="008650F4">
      <w:pPr>
        <w:pStyle w:val="3"/>
        <w:ind w:left="0" w:firstLine="0"/>
        <w:rPr>
          <w:sz w:val="28"/>
          <w:szCs w:val="28"/>
        </w:rPr>
      </w:pPr>
      <w:r w:rsidRPr="00CC4DB7">
        <w:rPr>
          <w:sz w:val="28"/>
          <w:szCs w:val="28"/>
        </w:rPr>
        <w:t>При достижении в помещении температуры воздуха в 15-14</w:t>
      </w:r>
      <w:proofErr w:type="gramStart"/>
      <w:r w:rsidRPr="00CC4DB7">
        <w:rPr>
          <w:sz w:val="28"/>
          <w:szCs w:val="28"/>
        </w:rPr>
        <w:t>º С</w:t>
      </w:r>
      <w:proofErr w:type="gramEnd"/>
      <w:r w:rsidRPr="00CC4DB7">
        <w:rPr>
          <w:sz w:val="28"/>
          <w:szCs w:val="28"/>
        </w:rPr>
        <w:t xml:space="preserve"> проветривание зала следует прекращать.</w:t>
      </w:r>
    </w:p>
    <w:p w:rsidR="008650F4" w:rsidRPr="00CC4DB7" w:rsidRDefault="008650F4" w:rsidP="008650F4">
      <w:pPr>
        <w:pStyle w:val="3"/>
        <w:ind w:left="0" w:firstLine="0"/>
        <w:rPr>
          <w:sz w:val="28"/>
          <w:szCs w:val="28"/>
        </w:rPr>
      </w:pPr>
      <w:r w:rsidRPr="00CC4DB7">
        <w:rPr>
          <w:sz w:val="28"/>
          <w:szCs w:val="28"/>
        </w:rPr>
        <w:t>В помещениях общеобразовательных учреждений относительная влажность воздуха должна соблюдаться в пределах 40-60%.</w:t>
      </w:r>
    </w:p>
    <w:p w:rsidR="008650F4" w:rsidRPr="00CC4DB7" w:rsidRDefault="008650F4" w:rsidP="008650F4">
      <w:pPr>
        <w:pStyle w:val="3"/>
        <w:ind w:left="0" w:firstLine="0"/>
        <w:rPr>
          <w:sz w:val="28"/>
          <w:szCs w:val="28"/>
        </w:rPr>
      </w:pPr>
      <w:r w:rsidRPr="00CC4DB7">
        <w:rPr>
          <w:sz w:val="28"/>
          <w:szCs w:val="28"/>
        </w:rPr>
        <w:t xml:space="preserve">В школьных мастерских, где работа на станках и механизмах связана с выделением большого количества тепла и пыли, оборудуется механическая вытяжная вентиляция. Кратность воздухообмена должна составлять не менее </w:t>
      </w:r>
      <w:smartTag w:uri="urn:schemas-microsoft-com:office:smarttags" w:element="metricconverter">
        <w:smartTagPr>
          <w:attr w:name="ProductID" w:val="20 м3"/>
        </w:smartTagPr>
        <w:r w:rsidRPr="00CC4DB7">
          <w:rPr>
            <w:sz w:val="28"/>
            <w:szCs w:val="28"/>
          </w:rPr>
          <w:t>20 м</w:t>
        </w:r>
        <w:r w:rsidRPr="00CC4DB7">
          <w:rPr>
            <w:sz w:val="28"/>
            <w:szCs w:val="28"/>
            <w:vertAlign w:val="superscript"/>
          </w:rPr>
          <w:t>3</w:t>
        </w:r>
      </w:smartTag>
      <w:r w:rsidRPr="00CC4DB7">
        <w:rPr>
          <w:sz w:val="28"/>
          <w:szCs w:val="28"/>
          <w:vertAlign w:val="superscript"/>
        </w:rPr>
        <w:t xml:space="preserve"> </w:t>
      </w:r>
      <w:r w:rsidRPr="00CC4DB7">
        <w:rPr>
          <w:sz w:val="28"/>
          <w:szCs w:val="28"/>
        </w:rPr>
        <w:t>в час на одного ребенка. Станки и механизмы должны отвечать требованиям санитарных норм и иметь соответствующие приспособления.</w:t>
      </w:r>
    </w:p>
    <w:p w:rsidR="005075AC" w:rsidRPr="00CC4DB7" w:rsidRDefault="005075AC" w:rsidP="008650F4">
      <w:pPr>
        <w:rPr>
          <w:sz w:val="28"/>
          <w:szCs w:val="28"/>
        </w:rPr>
      </w:pPr>
    </w:p>
    <w:sectPr w:rsidR="005075AC" w:rsidRPr="00CC4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A5059"/>
    <w:multiLevelType w:val="hybridMultilevel"/>
    <w:tmpl w:val="08782478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942925"/>
    <w:multiLevelType w:val="multilevel"/>
    <w:tmpl w:val="3FBEC34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1155"/>
        </w:tabs>
        <w:ind w:left="1155" w:hanging="435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2">
    <w:nsid w:val="61914409"/>
    <w:multiLevelType w:val="hybridMultilevel"/>
    <w:tmpl w:val="AB70672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61D20BC9"/>
    <w:multiLevelType w:val="hybridMultilevel"/>
    <w:tmpl w:val="8E3E492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6E9D45F0"/>
    <w:multiLevelType w:val="hybridMultilevel"/>
    <w:tmpl w:val="94BA25F8"/>
    <w:lvl w:ilvl="0" w:tplc="FFFFFFFF">
      <w:start w:val="1"/>
      <w:numFmt w:val="bullet"/>
      <w:lvlText w:val=""/>
      <w:lvlJc w:val="left"/>
      <w:pPr>
        <w:tabs>
          <w:tab w:val="num" w:pos="1875"/>
        </w:tabs>
        <w:ind w:left="1875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abstractNum w:abstractNumId="5">
    <w:nsid w:val="715C1EB1"/>
    <w:multiLevelType w:val="hybridMultilevel"/>
    <w:tmpl w:val="475611C4"/>
    <w:lvl w:ilvl="0" w:tplc="FFFFFFFF">
      <w:start w:val="1"/>
      <w:numFmt w:val="bullet"/>
      <w:lvlText w:val=""/>
      <w:lvlJc w:val="left"/>
      <w:pPr>
        <w:tabs>
          <w:tab w:val="num" w:pos="1875"/>
        </w:tabs>
        <w:ind w:left="1875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abstractNum w:abstractNumId="6">
    <w:nsid w:val="752731B1"/>
    <w:multiLevelType w:val="hybridMultilevel"/>
    <w:tmpl w:val="3C74A51C"/>
    <w:lvl w:ilvl="0" w:tplc="FFFFFFFF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7">
    <w:nsid w:val="7DA56856"/>
    <w:multiLevelType w:val="hybridMultilevel"/>
    <w:tmpl w:val="CC4E76B8"/>
    <w:lvl w:ilvl="0" w:tplc="FFFFFFFF">
      <w:start w:val="1"/>
      <w:numFmt w:val="bullet"/>
      <w:lvlText w:val=""/>
      <w:lvlJc w:val="left"/>
      <w:pPr>
        <w:tabs>
          <w:tab w:val="num" w:pos="1875"/>
        </w:tabs>
        <w:ind w:left="1875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35D"/>
    <w:rsid w:val="0021335D"/>
    <w:rsid w:val="005075AC"/>
    <w:rsid w:val="008650F4"/>
    <w:rsid w:val="00AD128E"/>
    <w:rsid w:val="00CC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0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50F4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8650F4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8650F4"/>
    <w:pPr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semiHidden/>
    <w:rsid w:val="008650F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semiHidden/>
    <w:unhideWhenUsed/>
    <w:rsid w:val="008650F4"/>
    <w:pPr>
      <w:ind w:left="720"/>
      <w:jc w:val="both"/>
    </w:pPr>
    <w:rPr>
      <w:sz w:val="24"/>
    </w:rPr>
  </w:style>
  <w:style w:type="character" w:customStyle="1" w:styleId="a8">
    <w:name w:val="Основной текст с отступом Знак"/>
    <w:basedOn w:val="a0"/>
    <w:link w:val="a7"/>
    <w:semiHidden/>
    <w:rsid w:val="008650F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8650F4"/>
    <w:pPr>
      <w:ind w:left="435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semiHidden/>
    <w:rsid w:val="008650F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unhideWhenUsed/>
    <w:rsid w:val="008650F4"/>
    <w:pPr>
      <w:ind w:left="720" w:firstLine="435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8650F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">
    <w:name w:val="Основной текст (2)_"/>
    <w:basedOn w:val="a0"/>
    <w:link w:val="22"/>
    <w:locked/>
    <w:rsid w:val="008650F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650F4"/>
    <w:pPr>
      <w:widowControl w:val="0"/>
      <w:shd w:val="clear" w:color="auto" w:fill="FFFFFF"/>
      <w:spacing w:after="240" w:line="0" w:lineRule="atLeast"/>
      <w:jc w:val="right"/>
    </w:pPr>
    <w:rPr>
      <w:sz w:val="19"/>
      <w:szCs w:val="19"/>
      <w:lang w:eastAsia="en-US"/>
    </w:rPr>
  </w:style>
  <w:style w:type="character" w:customStyle="1" w:styleId="2Exact">
    <w:name w:val="Основной текст (2) Exact"/>
    <w:basedOn w:val="a0"/>
    <w:rsid w:val="008650F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9"/>
      <w:szCs w:val="19"/>
      <w:u w:val="none"/>
      <w:effect w:val="none"/>
    </w:rPr>
  </w:style>
  <w:style w:type="table" w:styleId="a9">
    <w:name w:val="Table Grid"/>
    <w:basedOn w:val="a1"/>
    <w:rsid w:val="008650F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8650F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AD128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D128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0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50F4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8650F4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8650F4"/>
    <w:pPr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semiHidden/>
    <w:rsid w:val="008650F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semiHidden/>
    <w:unhideWhenUsed/>
    <w:rsid w:val="008650F4"/>
    <w:pPr>
      <w:ind w:left="720"/>
      <w:jc w:val="both"/>
    </w:pPr>
    <w:rPr>
      <w:sz w:val="24"/>
    </w:rPr>
  </w:style>
  <w:style w:type="character" w:customStyle="1" w:styleId="a8">
    <w:name w:val="Основной текст с отступом Знак"/>
    <w:basedOn w:val="a0"/>
    <w:link w:val="a7"/>
    <w:semiHidden/>
    <w:rsid w:val="008650F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8650F4"/>
    <w:pPr>
      <w:ind w:left="435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semiHidden/>
    <w:rsid w:val="008650F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unhideWhenUsed/>
    <w:rsid w:val="008650F4"/>
    <w:pPr>
      <w:ind w:left="720" w:firstLine="435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8650F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">
    <w:name w:val="Основной текст (2)_"/>
    <w:basedOn w:val="a0"/>
    <w:link w:val="22"/>
    <w:locked/>
    <w:rsid w:val="008650F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650F4"/>
    <w:pPr>
      <w:widowControl w:val="0"/>
      <w:shd w:val="clear" w:color="auto" w:fill="FFFFFF"/>
      <w:spacing w:after="240" w:line="0" w:lineRule="atLeast"/>
      <w:jc w:val="right"/>
    </w:pPr>
    <w:rPr>
      <w:sz w:val="19"/>
      <w:szCs w:val="19"/>
      <w:lang w:eastAsia="en-US"/>
    </w:rPr>
  </w:style>
  <w:style w:type="character" w:customStyle="1" w:styleId="2Exact">
    <w:name w:val="Основной текст (2) Exact"/>
    <w:basedOn w:val="a0"/>
    <w:rsid w:val="008650F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9"/>
      <w:szCs w:val="19"/>
      <w:u w:val="none"/>
      <w:effect w:val="none"/>
    </w:rPr>
  </w:style>
  <w:style w:type="table" w:styleId="a9">
    <w:name w:val="Table Grid"/>
    <w:basedOn w:val="a1"/>
    <w:rsid w:val="008650F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8650F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AD128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D12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3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1765</Words>
  <Characters>10061</Characters>
  <Application>Microsoft Office Word</Application>
  <DocSecurity>0</DocSecurity>
  <Lines>83</Lines>
  <Paragraphs>23</Paragraphs>
  <ScaleCrop>false</ScaleCrop>
  <Company/>
  <LinksUpToDate>false</LinksUpToDate>
  <CharactersWithSpaces>11803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SMARTBOARD</cp:lastModifiedBy>
  <cp:revision>4</cp:revision>
  <dcterms:created xsi:type="dcterms:W3CDTF">2018-03-16T11:42:00Z</dcterms:created>
  <dcterms:modified xsi:type="dcterms:W3CDTF">2018-03-17T07:27:00Z</dcterms:modified>
</cp:coreProperties>
</file>